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06" w:rsidRDefault="005A3906" w:rsidP="005A3906">
      <w:pPr>
        <w:ind w:left="-851"/>
      </w:pPr>
      <w:r>
        <w:rPr>
          <w:noProof/>
        </w:rPr>
        <w:pict>
          <v:group id="_x0000_s1026" style="position:absolute;left:0;text-align:left;margin-left:-54.1pt;margin-top: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5A3906" w:rsidRPr="005A3906" w:rsidRDefault="005A3906" w:rsidP="005A3906"/>
    <w:p w:rsidR="005A3906" w:rsidRPr="005A3906" w:rsidRDefault="005A3906" w:rsidP="005A3906"/>
    <w:p w:rsidR="005A3906" w:rsidRPr="005A3906" w:rsidRDefault="005A3906" w:rsidP="005A3906"/>
    <w:p w:rsidR="005A3906" w:rsidRDefault="005A3906" w:rsidP="005A3906"/>
    <w:p w:rsidR="005A3906" w:rsidRDefault="005A3906" w:rsidP="005A3906">
      <w:pPr>
        <w:tabs>
          <w:tab w:val="left" w:pos="3660"/>
        </w:tabs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102870</wp:posOffset>
            </wp:positionV>
            <wp:extent cx="390525" cy="314325"/>
            <wp:effectExtent l="0" t="0" r="9525" b="0"/>
            <wp:wrapNone/>
            <wp:docPr id="3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:rsidR="00000000" w:rsidRDefault="001E159A" w:rsidP="005A3906">
      <w:pPr>
        <w:jc w:val="center"/>
      </w:pPr>
    </w:p>
    <w:p w:rsidR="005A3906" w:rsidRDefault="005A3906" w:rsidP="005A3906">
      <w:pPr>
        <w:rPr>
          <w:rFonts w:ascii="Georgia" w:hAnsi="Georgia"/>
          <w:b/>
          <w:bCs/>
          <w:sz w:val="56"/>
          <w:szCs w:val="56"/>
        </w:rPr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5A3906" w:rsidRDefault="005A3906" w:rsidP="005A3906">
      <w:pPr>
        <w:rPr>
          <w:rFonts w:ascii="Georgia" w:hAnsi="Georgia"/>
          <w:b/>
          <w:bCs/>
          <w:sz w:val="56"/>
          <w:szCs w:val="56"/>
        </w:rPr>
      </w:pPr>
    </w:p>
    <w:p w:rsidR="005A3906" w:rsidRDefault="005A3906" w:rsidP="005A390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571A81">
        <w:rPr>
          <w:rFonts w:ascii="Times New Roman" w:hAnsi="Times New Roman" w:cs="Times New Roman"/>
          <w:b/>
          <w:sz w:val="28"/>
          <w:szCs w:val="28"/>
        </w:rPr>
        <w:t>ГАЗЕТА                                                                                            № 37</w:t>
      </w:r>
      <w:r>
        <w:rPr>
          <w:rFonts w:ascii="Times New Roman" w:hAnsi="Times New Roman" w:cs="Times New Roman"/>
          <w:b/>
          <w:sz w:val="28"/>
          <w:szCs w:val="28"/>
        </w:rPr>
        <w:t>-А</w:t>
      </w:r>
    </w:p>
    <w:p w:rsidR="005A3906" w:rsidRPr="00571A81" w:rsidRDefault="005A3906" w:rsidP="005A390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571A81">
        <w:rPr>
          <w:rFonts w:ascii="Times New Roman" w:hAnsi="Times New Roman" w:cs="Times New Roman"/>
          <w:b/>
          <w:sz w:val="28"/>
          <w:szCs w:val="28"/>
        </w:rPr>
        <w:t xml:space="preserve">РАСПРОСТРАНЯЕТСЯ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25</w:t>
      </w:r>
      <w:r w:rsidRPr="00571A81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5A3906" w:rsidRPr="00571A81" w:rsidRDefault="005A3906" w:rsidP="005A390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571A81">
        <w:rPr>
          <w:rFonts w:ascii="Times New Roman" w:hAnsi="Times New Roman" w:cs="Times New Roman"/>
          <w:b/>
          <w:sz w:val="28"/>
          <w:szCs w:val="28"/>
        </w:rPr>
        <w:t>БЕСПЛАТНО                                                                                  2015 года</w:t>
      </w:r>
    </w:p>
    <w:p w:rsidR="005A3906" w:rsidRDefault="005A3906" w:rsidP="005A3906">
      <w:pPr>
        <w:widowControl w:val="0"/>
        <w:rPr>
          <w:sz w:val="28"/>
          <w:szCs w:val="28"/>
        </w:rPr>
      </w:pPr>
    </w:p>
    <w:p w:rsidR="005A3906" w:rsidRPr="001C7183" w:rsidRDefault="005A3906" w:rsidP="005A390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5A3906" w:rsidRPr="001C7183" w:rsidRDefault="005A3906" w:rsidP="005A390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5A3906" w:rsidRDefault="005A3906" w:rsidP="005A3906">
      <w:pPr>
        <w:widowControl w:val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5A3906" w:rsidRDefault="005A3906" w:rsidP="005A3906"/>
    <w:p w:rsidR="005A3906" w:rsidRPr="005A3906" w:rsidRDefault="005A3906" w:rsidP="005A3906"/>
    <w:p w:rsidR="005A3906" w:rsidRDefault="005A3906" w:rsidP="005A3906"/>
    <w:p w:rsidR="005A3906" w:rsidRPr="005A3906" w:rsidRDefault="005A3906" w:rsidP="005A3906">
      <w:pPr>
        <w:tabs>
          <w:tab w:val="left" w:pos="2910"/>
        </w:tabs>
        <w:rPr>
          <w:rFonts w:ascii="Times New Roman" w:hAnsi="Times New Roman" w:cs="Times New Roman"/>
          <w:sz w:val="36"/>
          <w:szCs w:val="36"/>
        </w:rPr>
      </w:pPr>
      <w:r>
        <w:tab/>
      </w:r>
      <w:r w:rsidRPr="005A3906">
        <w:rPr>
          <w:rFonts w:ascii="Times New Roman" w:hAnsi="Times New Roman" w:cs="Times New Roman"/>
          <w:sz w:val="36"/>
          <w:szCs w:val="36"/>
        </w:rPr>
        <w:t>ПРАВИЛА</w:t>
      </w:r>
    </w:p>
    <w:p w:rsidR="005A3906" w:rsidRPr="005A3906" w:rsidRDefault="005A3906" w:rsidP="005A3906">
      <w:pPr>
        <w:tabs>
          <w:tab w:val="left" w:pos="2910"/>
        </w:tabs>
        <w:rPr>
          <w:rFonts w:ascii="Times New Roman" w:hAnsi="Times New Roman" w:cs="Times New Roman"/>
          <w:sz w:val="32"/>
          <w:szCs w:val="32"/>
        </w:rPr>
      </w:pPr>
      <w:r w:rsidRPr="005A3906">
        <w:rPr>
          <w:rFonts w:ascii="Times New Roman" w:hAnsi="Times New Roman" w:cs="Times New Roman"/>
          <w:sz w:val="32"/>
          <w:szCs w:val="32"/>
        </w:rPr>
        <w:t>Землепользования и застройки муниципального образования Кочергинский сельсовет Курагинского района, Красноярского края</w:t>
      </w:r>
    </w:p>
    <w:sectPr w:rsidR="005A3906" w:rsidRPr="005A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906"/>
    <w:rsid w:val="001E159A"/>
    <w:rsid w:val="005A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2016-01-15T04:56:00Z</cp:lastPrinted>
  <dcterms:created xsi:type="dcterms:W3CDTF">2016-01-15T04:52:00Z</dcterms:created>
  <dcterms:modified xsi:type="dcterms:W3CDTF">2016-01-15T05:11:00Z</dcterms:modified>
</cp:coreProperties>
</file>