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8C" w:rsidRDefault="0082578C">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82578C" w:rsidRDefault="0082578C">
      <w:pPr>
        <w:pStyle w:val="ConsPlusNormal"/>
        <w:jc w:val="both"/>
        <w:outlineLvl w:val="0"/>
      </w:pPr>
    </w:p>
    <w:p w:rsidR="0082578C" w:rsidRDefault="0082578C">
      <w:pPr>
        <w:pStyle w:val="ConsPlusNormal"/>
        <w:jc w:val="right"/>
        <w:outlineLvl w:val="1"/>
      </w:pPr>
      <w:r>
        <w:t>Приложение N 9</w:t>
      </w:r>
    </w:p>
    <w:p w:rsidR="0082578C" w:rsidRDefault="0082578C">
      <w:pPr>
        <w:pStyle w:val="ConsPlusNormal"/>
        <w:jc w:val="right"/>
      </w:pPr>
      <w:r>
        <w:t>к государственной программе</w:t>
      </w:r>
    </w:p>
    <w:p w:rsidR="0082578C" w:rsidRDefault="0082578C">
      <w:pPr>
        <w:pStyle w:val="ConsPlusNormal"/>
        <w:jc w:val="right"/>
      </w:pPr>
      <w:r>
        <w:t>Красноярского края</w:t>
      </w:r>
    </w:p>
    <w:p w:rsidR="0082578C" w:rsidRDefault="0082578C">
      <w:pPr>
        <w:pStyle w:val="ConsPlusNormal"/>
        <w:jc w:val="right"/>
      </w:pPr>
      <w:r>
        <w:t>"Содействие развитию</w:t>
      </w:r>
    </w:p>
    <w:p w:rsidR="0082578C" w:rsidRDefault="0082578C">
      <w:pPr>
        <w:pStyle w:val="ConsPlusNormal"/>
        <w:jc w:val="right"/>
      </w:pPr>
      <w:r>
        <w:t>местного самоуправления"</w:t>
      </w:r>
    </w:p>
    <w:p w:rsidR="0082578C" w:rsidRDefault="0082578C">
      <w:pPr>
        <w:pStyle w:val="ConsPlusNormal"/>
        <w:jc w:val="both"/>
      </w:pPr>
    </w:p>
    <w:p w:rsidR="0082578C" w:rsidRDefault="0082578C">
      <w:pPr>
        <w:pStyle w:val="ConsPlusTitle"/>
        <w:jc w:val="center"/>
      </w:pPr>
      <w:bookmarkStart w:id="1" w:name="P6127"/>
      <w:bookmarkEnd w:id="1"/>
      <w:r>
        <w:t>ПОДПРОГРАММА</w:t>
      </w:r>
    </w:p>
    <w:p w:rsidR="0082578C" w:rsidRDefault="0082578C">
      <w:pPr>
        <w:pStyle w:val="ConsPlusTitle"/>
        <w:jc w:val="center"/>
      </w:pPr>
      <w:r>
        <w:t>"ПОДДЕРЖКА МЕСТНЫХ ИНИЦИАТИВ"</w:t>
      </w:r>
    </w:p>
    <w:p w:rsidR="0082578C" w:rsidRDefault="0082578C">
      <w:pPr>
        <w:pStyle w:val="ConsPlusNormal"/>
        <w:jc w:val="both"/>
      </w:pPr>
    </w:p>
    <w:p w:rsidR="0082578C" w:rsidRDefault="0082578C">
      <w:pPr>
        <w:pStyle w:val="ConsPlusNormal"/>
        <w:jc w:val="center"/>
        <w:outlineLvl w:val="2"/>
      </w:pPr>
      <w:r>
        <w:t>1. ПАСПОРТ ПОДПРОГРАММЫ</w:t>
      </w:r>
    </w:p>
    <w:p w:rsidR="0082578C" w:rsidRDefault="008257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5783"/>
      </w:tblGrid>
      <w:tr w:rsidR="0082578C">
        <w:tc>
          <w:tcPr>
            <w:tcW w:w="3288" w:type="dxa"/>
          </w:tcPr>
          <w:p w:rsidR="0082578C" w:rsidRDefault="0082578C">
            <w:pPr>
              <w:pStyle w:val="ConsPlusNormal"/>
            </w:pPr>
            <w:r>
              <w:t>Наименование подпрограммы</w:t>
            </w:r>
          </w:p>
        </w:tc>
        <w:tc>
          <w:tcPr>
            <w:tcW w:w="5783" w:type="dxa"/>
          </w:tcPr>
          <w:p w:rsidR="0082578C" w:rsidRDefault="0082578C">
            <w:pPr>
              <w:pStyle w:val="ConsPlusNormal"/>
            </w:pPr>
            <w:r>
              <w:t>"Поддержка местных инициатив" (далее - подпрограмма)</w:t>
            </w:r>
          </w:p>
        </w:tc>
      </w:tr>
      <w:tr w:rsidR="0082578C">
        <w:tc>
          <w:tcPr>
            <w:tcW w:w="3288" w:type="dxa"/>
          </w:tcPr>
          <w:p w:rsidR="0082578C" w:rsidRDefault="0082578C">
            <w:pPr>
              <w:pStyle w:val="ConsPlusNormal"/>
            </w:pPr>
            <w:r>
              <w:t>Наименование государственной программы, в рамках которой реализуется подпрограмма</w:t>
            </w:r>
          </w:p>
        </w:tc>
        <w:tc>
          <w:tcPr>
            <w:tcW w:w="5783" w:type="dxa"/>
          </w:tcPr>
          <w:p w:rsidR="0082578C" w:rsidRDefault="0082578C">
            <w:pPr>
              <w:pStyle w:val="ConsPlusNormal"/>
            </w:pPr>
            <w:r>
              <w:t>"Содействие развитию местного самоуправления"</w:t>
            </w:r>
          </w:p>
        </w:tc>
      </w:tr>
      <w:tr w:rsidR="0082578C">
        <w:tc>
          <w:tcPr>
            <w:tcW w:w="3288" w:type="dxa"/>
          </w:tcPr>
          <w:p w:rsidR="0082578C" w:rsidRDefault="0082578C">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783" w:type="dxa"/>
          </w:tcPr>
          <w:p w:rsidR="0082578C" w:rsidRDefault="0082578C">
            <w:pPr>
              <w:pStyle w:val="ConsPlusNormal"/>
            </w:pPr>
            <w:r>
              <w:t>министерство финансов Красноярского края;</w:t>
            </w:r>
          </w:p>
          <w:p w:rsidR="0082578C" w:rsidRDefault="0082578C">
            <w:pPr>
              <w:pStyle w:val="ConsPlusNormal"/>
            </w:pPr>
            <w:r>
              <w:t>Красноярское краевое государственное бюджетное учреждение дополнительного профессионального образования "Институт муниципального развития"</w:t>
            </w:r>
          </w:p>
        </w:tc>
      </w:tr>
      <w:tr w:rsidR="0082578C">
        <w:tc>
          <w:tcPr>
            <w:tcW w:w="3288" w:type="dxa"/>
          </w:tcPr>
          <w:p w:rsidR="0082578C" w:rsidRDefault="0082578C">
            <w:pPr>
              <w:pStyle w:val="ConsPlusNormal"/>
            </w:pPr>
            <w:r>
              <w:t>Главный распорядитель бюджетных средств, ответственный за реализацию мероприятий подпрограммы</w:t>
            </w:r>
          </w:p>
        </w:tc>
        <w:tc>
          <w:tcPr>
            <w:tcW w:w="5783" w:type="dxa"/>
          </w:tcPr>
          <w:p w:rsidR="0082578C" w:rsidRDefault="0082578C">
            <w:pPr>
              <w:pStyle w:val="ConsPlusNormal"/>
            </w:pPr>
            <w:r>
              <w:t>министерство финансов Красноярского края</w:t>
            </w:r>
          </w:p>
        </w:tc>
      </w:tr>
      <w:tr w:rsidR="0082578C">
        <w:tc>
          <w:tcPr>
            <w:tcW w:w="3288" w:type="dxa"/>
          </w:tcPr>
          <w:p w:rsidR="0082578C" w:rsidRDefault="0082578C">
            <w:pPr>
              <w:pStyle w:val="ConsPlusNormal"/>
            </w:pPr>
            <w:r>
              <w:t>Цель подпрограммы</w:t>
            </w:r>
          </w:p>
        </w:tc>
        <w:tc>
          <w:tcPr>
            <w:tcW w:w="5783" w:type="dxa"/>
          </w:tcPr>
          <w:p w:rsidR="0082578C" w:rsidRDefault="0082578C">
            <w:pPr>
              <w:pStyle w:val="ConsPlusNormal"/>
            </w:pPr>
            <w:r>
              <w:t xml:space="preserve">содействие повышению эффективности бюджетных расходов за счет вовлечения </w:t>
            </w:r>
            <w:r>
              <w:lastRenderedPageBreak/>
              <w:t>населения в процессы принятия решений на местном уровне</w:t>
            </w:r>
          </w:p>
        </w:tc>
      </w:tr>
      <w:tr w:rsidR="0082578C">
        <w:tc>
          <w:tcPr>
            <w:tcW w:w="3288" w:type="dxa"/>
          </w:tcPr>
          <w:p w:rsidR="0082578C" w:rsidRDefault="0082578C">
            <w:pPr>
              <w:pStyle w:val="ConsPlusNormal"/>
            </w:pPr>
            <w:r>
              <w:lastRenderedPageBreak/>
              <w:t>Задачи подпрограммы</w:t>
            </w:r>
          </w:p>
        </w:tc>
        <w:tc>
          <w:tcPr>
            <w:tcW w:w="5783" w:type="dxa"/>
          </w:tcPr>
          <w:p w:rsidR="0082578C" w:rsidRDefault="0082578C">
            <w:pPr>
              <w:pStyle w:val="ConsPlusNormal"/>
            </w:pPr>
            <w:r>
              <w:t>участие населения в выявлении и определении степени приоритетности проблем местного значения;</w:t>
            </w:r>
          </w:p>
          <w:p w:rsidR="0082578C" w:rsidRDefault="0082578C">
            <w:pPr>
              <w:pStyle w:val="ConsPlusNormal"/>
            </w:pPr>
            <w:r>
              <w:t>развитие общественной инфраструктуры населенных пунктов Красноярского края</w:t>
            </w:r>
          </w:p>
        </w:tc>
      </w:tr>
      <w:tr w:rsidR="0082578C">
        <w:tc>
          <w:tcPr>
            <w:tcW w:w="3288" w:type="dxa"/>
          </w:tcPr>
          <w:p w:rsidR="0082578C" w:rsidRDefault="0082578C">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783" w:type="dxa"/>
          </w:tcPr>
          <w:p w:rsidR="0082578C" w:rsidRDefault="0082578C">
            <w:pPr>
              <w:pStyle w:val="ConsPlusNormal"/>
            </w:pPr>
            <w:r>
              <w:t>количество реализованных проектов с участием населения: в 2017 году не менее 30, в 2018 - 2020 годах не менее 65 ежегодно;</w:t>
            </w:r>
          </w:p>
          <w:p w:rsidR="0082578C" w:rsidRDefault="0082578C">
            <w:pPr>
              <w:pStyle w:val="ConsPlusNormal"/>
            </w:pPr>
            <w:r>
              <w:t>доля граждан, участвующих в реализации проекта, от общего числа граждан, достигших 18 лет, проживающих в населенном пункте: в 2017 году не менее 15%, в 2018 - 2020 годах не менее 20% ежегодно.</w:t>
            </w:r>
          </w:p>
          <w:p w:rsidR="0082578C" w:rsidRDefault="001448D5">
            <w:pPr>
              <w:pStyle w:val="ConsPlusNormal"/>
            </w:pPr>
            <w:hyperlink w:anchor="P6211" w:history="1">
              <w:r w:rsidR="0082578C">
                <w:rPr>
                  <w:color w:val="0000FF"/>
                </w:rPr>
                <w:t>Перечень</w:t>
              </w:r>
            </w:hyperlink>
            <w:r w:rsidR="0082578C">
              <w:t xml:space="preserve"> и значения показателей результативности подпрограммы на весь период действия по годам ее реализации приведен в приложении к паспорту подпрограммы</w:t>
            </w:r>
          </w:p>
        </w:tc>
      </w:tr>
      <w:tr w:rsidR="0082578C">
        <w:tc>
          <w:tcPr>
            <w:tcW w:w="3288" w:type="dxa"/>
          </w:tcPr>
          <w:p w:rsidR="0082578C" w:rsidRDefault="0082578C">
            <w:pPr>
              <w:pStyle w:val="ConsPlusNormal"/>
            </w:pPr>
            <w:r>
              <w:t>Сроки реализации подпрограммы</w:t>
            </w:r>
          </w:p>
        </w:tc>
        <w:tc>
          <w:tcPr>
            <w:tcW w:w="5783" w:type="dxa"/>
          </w:tcPr>
          <w:p w:rsidR="0082578C" w:rsidRDefault="0082578C">
            <w:pPr>
              <w:pStyle w:val="ConsPlusNormal"/>
            </w:pPr>
            <w:r>
              <w:t>2017 - 2020 годы</w:t>
            </w:r>
          </w:p>
        </w:tc>
      </w:tr>
      <w:tr w:rsidR="0082578C">
        <w:tc>
          <w:tcPr>
            <w:tcW w:w="3288" w:type="dxa"/>
          </w:tcPr>
          <w:p w:rsidR="0082578C" w:rsidRDefault="0082578C">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783" w:type="dxa"/>
          </w:tcPr>
          <w:p w:rsidR="0082578C" w:rsidRDefault="0082578C">
            <w:pPr>
              <w:pStyle w:val="ConsPlusNormal"/>
            </w:pPr>
            <w:r>
              <w:t>объем финансирования подпрограммы на период 2018 - 2020 годов составит 300000,0 тыс. рублей за счет средств краевого бюджета, в том числе по годам:</w:t>
            </w:r>
          </w:p>
          <w:p w:rsidR="0082578C" w:rsidRDefault="0082578C">
            <w:pPr>
              <w:pStyle w:val="ConsPlusNormal"/>
            </w:pPr>
            <w:r>
              <w:t>2018 год - 100000,0 тыс. рублей;</w:t>
            </w:r>
          </w:p>
          <w:p w:rsidR="0082578C" w:rsidRDefault="0082578C">
            <w:pPr>
              <w:pStyle w:val="ConsPlusNormal"/>
            </w:pPr>
            <w:r>
              <w:t>2019 год - 100000,0 тыс. рублей;</w:t>
            </w:r>
          </w:p>
          <w:p w:rsidR="0082578C" w:rsidRDefault="0082578C">
            <w:pPr>
              <w:pStyle w:val="ConsPlusNormal"/>
            </w:pPr>
            <w:r>
              <w:t>2020 год - 100000,0 тыс. рублей</w:t>
            </w:r>
          </w:p>
        </w:tc>
      </w:tr>
    </w:tbl>
    <w:p w:rsidR="0082578C" w:rsidRDefault="0082578C">
      <w:pPr>
        <w:pStyle w:val="ConsPlusNormal"/>
        <w:jc w:val="both"/>
      </w:pPr>
    </w:p>
    <w:p w:rsidR="0082578C" w:rsidRDefault="0082578C">
      <w:pPr>
        <w:pStyle w:val="ConsPlusNormal"/>
        <w:jc w:val="center"/>
        <w:outlineLvl w:val="2"/>
      </w:pPr>
      <w:r>
        <w:t>2. МЕРОПРИЯТИЯ ПОДПРОГРАММЫ</w:t>
      </w:r>
    </w:p>
    <w:p w:rsidR="0082578C" w:rsidRDefault="0082578C">
      <w:pPr>
        <w:pStyle w:val="ConsPlusNormal"/>
        <w:jc w:val="both"/>
      </w:pPr>
    </w:p>
    <w:p w:rsidR="0082578C" w:rsidRDefault="0082578C">
      <w:pPr>
        <w:pStyle w:val="ConsPlusNormal"/>
        <w:ind w:firstLine="540"/>
        <w:jc w:val="both"/>
      </w:pPr>
      <w:r>
        <w:t>Целью подпрограммы является содействие повышению эффективности бюджетных расходов за счет вовлечения населения в процессы принятия решений на местном уровне.</w:t>
      </w:r>
    </w:p>
    <w:p w:rsidR="0082578C" w:rsidRDefault="0082578C">
      <w:pPr>
        <w:pStyle w:val="ConsPlusNormal"/>
        <w:spacing w:before="280"/>
        <w:ind w:firstLine="540"/>
        <w:jc w:val="both"/>
      </w:pPr>
      <w:r>
        <w:t>Для достижения поставленной цели необходимо решение задач по участию населения в выявлении и определении степени приоритетности проблем местного значения, а также развитию общественной инфраструктуры населенных пунктов Красноярского края.</w:t>
      </w:r>
    </w:p>
    <w:p w:rsidR="0082578C" w:rsidRDefault="0082578C">
      <w:pPr>
        <w:pStyle w:val="ConsPlusNormal"/>
        <w:spacing w:before="280"/>
        <w:ind w:firstLine="540"/>
        <w:jc w:val="both"/>
      </w:pPr>
      <w:r>
        <w:lastRenderedPageBreak/>
        <w:t xml:space="preserve">Средства краевого бюджета на финансирование мероприятия, предусмотренного </w:t>
      </w:r>
      <w:hyperlink w:anchor="P6291" w:history="1">
        <w:r>
          <w:rPr>
            <w:color w:val="0000FF"/>
          </w:rPr>
          <w:t>пунктом 1</w:t>
        </w:r>
      </w:hyperlink>
      <w:r>
        <w:t xml:space="preserve"> приложения N 1 к подпрограмме, предусматриваются в форме субсидий бюджетам муниципальных образований (далее - муниципальные образования) на осуществление расходов, направленных на поддержку местных инициатив (далее - субсидии).</w:t>
      </w:r>
    </w:p>
    <w:p w:rsidR="0082578C" w:rsidRDefault="001448D5">
      <w:pPr>
        <w:pStyle w:val="ConsPlusNormal"/>
        <w:spacing w:before="280"/>
        <w:ind w:firstLine="540"/>
        <w:jc w:val="both"/>
      </w:pPr>
      <w:hyperlink w:anchor="P6259" w:history="1">
        <w:r w:rsidR="0082578C">
          <w:rPr>
            <w:color w:val="0000FF"/>
          </w:rPr>
          <w:t>Перечень</w:t>
        </w:r>
      </w:hyperlink>
      <w:r w:rsidR="0082578C">
        <w:t xml:space="preserve"> мероприятий подпрограммы с указанием объемов и источников финансирования представлен в приложении N 1 к подпрограмме.</w:t>
      </w:r>
    </w:p>
    <w:p w:rsidR="0082578C" w:rsidRDefault="0082578C">
      <w:pPr>
        <w:pStyle w:val="ConsPlusNormal"/>
        <w:spacing w:before="280"/>
        <w:ind w:firstLine="540"/>
        <w:jc w:val="both"/>
      </w:pPr>
      <w:r>
        <w:t>Исполнителями подпрограммы являются министерство финансов Красноярского края, Красноярское краевое государственное бюджетное учреждение дополнительного профессионального образования "Институт муниципального развития".</w:t>
      </w:r>
    </w:p>
    <w:p w:rsidR="0082578C" w:rsidRDefault="0082578C">
      <w:pPr>
        <w:pStyle w:val="ConsPlusNormal"/>
        <w:spacing w:before="280"/>
        <w:ind w:firstLine="540"/>
        <w:jc w:val="both"/>
      </w:pPr>
      <w:r>
        <w:t>Главным распорядителем бюджетных средств является министерство финансов Красноярского края.</w:t>
      </w:r>
    </w:p>
    <w:p w:rsidR="0082578C" w:rsidRDefault="0082578C">
      <w:pPr>
        <w:pStyle w:val="ConsPlusNormal"/>
        <w:jc w:val="both"/>
      </w:pPr>
    </w:p>
    <w:p w:rsidR="0082578C" w:rsidRDefault="0082578C">
      <w:pPr>
        <w:pStyle w:val="ConsPlusNormal"/>
        <w:jc w:val="center"/>
        <w:outlineLvl w:val="2"/>
      </w:pPr>
      <w:r>
        <w:t>3. МЕХАНИЗМ РЕАЛИЗАЦИИ ПОДПРОГРАММЫ</w:t>
      </w:r>
    </w:p>
    <w:p w:rsidR="0082578C" w:rsidRDefault="0082578C">
      <w:pPr>
        <w:pStyle w:val="ConsPlusNormal"/>
        <w:jc w:val="both"/>
      </w:pPr>
    </w:p>
    <w:p w:rsidR="0082578C" w:rsidRDefault="0082578C">
      <w:pPr>
        <w:pStyle w:val="ConsPlusNormal"/>
        <w:ind w:firstLine="540"/>
        <w:jc w:val="both"/>
      </w:pPr>
      <w:r>
        <w:t>Субсидии предоставляются бюджетам муниципальных образований по итогам конкурса "Берег Енисея" в пределах лимитов бюджетных обязательств, предусмотренных подпрограммой и законом края о краевом бюджете на очередной финансовый год и плановый период.</w:t>
      </w:r>
    </w:p>
    <w:p w:rsidR="0082578C" w:rsidRDefault="001448D5">
      <w:pPr>
        <w:pStyle w:val="ConsPlusNormal"/>
        <w:spacing w:before="280"/>
        <w:ind w:firstLine="540"/>
        <w:jc w:val="both"/>
      </w:pPr>
      <w:hyperlink w:anchor="P6324" w:history="1">
        <w:r w:rsidR="0082578C">
          <w:rPr>
            <w:color w:val="0000FF"/>
          </w:rPr>
          <w:t>Порядок</w:t>
        </w:r>
      </w:hyperlink>
      <w:r w:rsidR="0082578C">
        <w:t xml:space="preserve"> проведения конкурса "Берег Енисея", порядок, условия предоставления и расходования субсидий бюджетам муниципальных образований для реализации проектов по поддержке местных инициатив территорий городских и сельских поселений, порядок контроля за целевым и эффективным использованием субсидий, а также сроки и порядок предоставления отчетности предоставления отчетности приведен в приложении N 2 к подпрограмме (далее - Порядок).</w:t>
      </w:r>
    </w:p>
    <w:p w:rsidR="0082578C" w:rsidRDefault="0082578C">
      <w:pPr>
        <w:pStyle w:val="ConsPlusNormal"/>
        <w:spacing w:before="280"/>
        <w:ind w:firstLine="540"/>
        <w:jc w:val="both"/>
      </w:pPr>
      <w:r>
        <w:t xml:space="preserve">Предоставление субсидий бюджетам муниципальных образований осуществляется министерством финансов Красноярского края на основании соглашений о предоставлении субсидий из краевого бюджета, заключенных между министерством финансов Красноярского края и местной администрацией соответствующего муниципального образования, в течение 14 календарных дней со дня вступления в силу постановления, указанного в </w:t>
      </w:r>
      <w:hyperlink w:anchor="P6396" w:history="1">
        <w:r>
          <w:rPr>
            <w:color w:val="0000FF"/>
          </w:rPr>
          <w:t>пункте 4.6</w:t>
        </w:r>
      </w:hyperlink>
      <w:r>
        <w:t xml:space="preserve"> Порядка.</w:t>
      </w:r>
    </w:p>
    <w:p w:rsidR="0082578C" w:rsidRDefault="0082578C">
      <w:pPr>
        <w:pStyle w:val="ConsPlusNormal"/>
        <w:spacing w:before="280"/>
        <w:ind w:firstLine="540"/>
        <w:jc w:val="both"/>
      </w:pPr>
      <w:r>
        <w:t>Субсидии направляются муниципальными образованиями на реализацию проектов, направленных на развитие объектов общественной инфраструктуры территорий городских и сельских поселений, отобранных при активном участии населения:</w:t>
      </w:r>
    </w:p>
    <w:p w:rsidR="0082578C" w:rsidRDefault="0082578C">
      <w:pPr>
        <w:pStyle w:val="ConsPlusNormal"/>
        <w:spacing w:before="280"/>
        <w:ind w:firstLine="540"/>
        <w:jc w:val="both"/>
      </w:pPr>
      <w:r>
        <w:lastRenderedPageBreak/>
        <w:t>объектов коммунальной инфраструктуры и внешнего благоустройства;</w:t>
      </w:r>
    </w:p>
    <w:p w:rsidR="0082578C" w:rsidRDefault="0082578C">
      <w:pPr>
        <w:pStyle w:val="ConsPlusNormal"/>
        <w:spacing w:before="280"/>
        <w:ind w:firstLine="540"/>
        <w:jc w:val="both"/>
      </w:pPr>
      <w:r>
        <w:t>объектов культуры;</w:t>
      </w:r>
    </w:p>
    <w:p w:rsidR="0082578C" w:rsidRDefault="0082578C">
      <w:pPr>
        <w:pStyle w:val="ConsPlusNormal"/>
        <w:spacing w:before="280"/>
        <w:ind w:firstLine="540"/>
        <w:jc w:val="both"/>
      </w:pPr>
      <w:r>
        <w:t>объектов, используемых для проведения общественных, культурно-массовых и спортивных мероприятий (площади, парки, спортивные и детские площадки, места отдыха);</w:t>
      </w:r>
    </w:p>
    <w:p w:rsidR="0082578C" w:rsidRDefault="0082578C">
      <w:pPr>
        <w:pStyle w:val="ConsPlusNormal"/>
        <w:spacing w:before="280"/>
        <w:ind w:firstLine="540"/>
        <w:jc w:val="both"/>
      </w:pPr>
      <w:r>
        <w:t>мест захоронения;</w:t>
      </w:r>
    </w:p>
    <w:p w:rsidR="0082578C" w:rsidRDefault="0082578C">
      <w:pPr>
        <w:pStyle w:val="ConsPlusNormal"/>
        <w:spacing w:before="280"/>
        <w:ind w:firstLine="540"/>
        <w:jc w:val="both"/>
      </w:pPr>
      <w:r>
        <w:t>объектов для обеспечения первичных мер пожарной безопасности.</w:t>
      </w:r>
    </w:p>
    <w:p w:rsidR="0082578C" w:rsidRDefault="0082578C">
      <w:pPr>
        <w:pStyle w:val="ConsPlusNormal"/>
        <w:spacing w:before="280"/>
        <w:ind w:firstLine="540"/>
        <w:jc w:val="both"/>
      </w:pPr>
      <w:r>
        <w:t>Не допускается направление субсидий на:</w:t>
      </w:r>
    </w:p>
    <w:p w:rsidR="0082578C" w:rsidRDefault="0082578C">
      <w:pPr>
        <w:pStyle w:val="ConsPlusNormal"/>
        <w:spacing w:before="280"/>
        <w:ind w:firstLine="540"/>
        <w:jc w:val="both"/>
      </w:pPr>
      <w:r>
        <w:t>объекты частной коммерческой деятельности;</w:t>
      </w:r>
    </w:p>
    <w:p w:rsidR="0082578C" w:rsidRDefault="0082578C">
      <w:pPr>
        <w:pStyle w:val="ConsPlusNormal"/>
        <w:spacing w:before="280"/>
        <w:ind w:firstLine="540"/>
        <w:jc w:val="both"/>
      </w:pPr>
      <w:r>
        <w:t>ремонт и строительство объектов культового и религиозного назначения;</w:t>
      </w:r>
    </w:p>
    <w:p w:rsidR="0082578C" w:rsidRDefault="0082578C">
      <w:pPr>
        <w:pStyle w:val="ConsPlusNormal"/>
        <w:spacing w:before="280"/>
        <w:ind w:firstLine="540"/>
        <w:jc w:val="both"/>
      </w:pPr>
      <w:r>
        <w:t>ремонт или строительство административных зданий, сооружений, являющихся частной собственностью;</w:t>
      </w:r>
    </w:p>
    <w:p w:rsidR="0082578C" w:rsidRDefault="0082578C">
      <w:pPr>
        <w:pStyle w:val="ConsPlusNormal"/>
        <w:spacing w:before="280"/>
        <w:ind w:firstLine="540"/>
        <w:jc w:val="both"/>
      </w:pPr>
      <w:r>
        <w:t>объекты, используемые для нужд органов местного самоуправления.</w:t>
      </w:r>
    </w:p>
    <w:p w:rsidR="0082578C" w:rsidRDefault="0082578C">
      <w:pPr>
        <w:pStyle w:val="ConsPlusNormal"/>
        <w:jc w:val="both"/>
      </w:pPr>
    </w:p>
    <w:p w:rsidR="0082578C" w:rsidRDefault="0082578C">
      <w:pPr>
        <w:pStyle w:val="ConsPlusNormal"/>
        <w:jc w:val="center"/>
        <w:outlineLvl w:val="2"/>
      </w:pPr>
      <w:r>
        <w:t>4. УПРАВЛЕНИЕ ПОДПРОГРАММОЙ И КОНТРОЛЬ</w:t>
      </w:r>
    </w:p>
    <w:p w:rsidR="0082578C" w:rsidRDefault="0082578C">
      <w:pPr>
        <w:pStyle w:val="ConsPlusNormal"/>
        <w:jc w:val="center"/>
      </w:pPr>
      <w:r>
        <w:t>ЗА ИСПОЛНЕНИЕМ ПОДПРОГРАММЫ</w:t>
      </w:r>
    </w:p>
    <w:p w:rsidR="0082578C" w:rsidRDefault="0082578C">
      <w:pPr>
        <w:pStyle w:val="ConsPlusNormal"/>
        <w:jc w:val="both"/>
      </w:pPr>
    </w:p>
    <w:p w:rsidR="0082578C" w:rsidRDefault="0082578C">
      <w:pPr>
        <w:pStyle w:val="ConsPlusNormal"/>
        <w:ind w:firstLine="540"/>
        <w:jc w:val="both"/>
      </w:pPr>
      <w:r>
        <w:t>Министерство финансов Красноярского края осуществляет:</w:t>
      </w:r>
    </w:p>
    <w:p w:rsidR="0082578C" w:rsidRDefault="0082578C">
      <w:pPr>
        <w:pStyle w:val="ConsPlusNormal"/>
        <w:spacing w:before="280"/>
        <w:ind w:firstLine="540"/>
        <w:jc w:val="both"/>
      </w:pPr>
      <w:r>
        <w:t>координацию исполнения мероприятия подпрограммы, мониторинг ее реализации;</w:t>
      </w:r>
    </w:p>
    <w:p w:rsidR="0082578C" w:rsidRDefault="0082578C">
      <w:pPr>
        <w:pStyle w:val="ConsPlusNormal"/>
        <w:spacing w:before="280"/>
        <w:ind w:firstLine="540"/>
        <w:jc w:val="both"/>
      </w:pPr>
      <w:r>
        <w:t>непосредственный контроль за ходом реализации подпрограммы;</w:t>
      </w:r>
    </w:p>
    <w:p w:rsidR="0082578C" w:rsidRDefault="0082578C">
      <w:pPr>
        <w:pStyle w:val="ConsPlusNormal"/>
        <w:spacing w:before="280"/>
        <w:ind w:firstLine="540"/>
        <w:jc w:val="both"/>
      </w:pPr>
      <w:r>
        <w:t>подготовку отчетов о реализации подпрограммы и направление их ответственному исполнителю программы.</w:t>
      </w:r>
    </w:p>
    <w:p w:rsidR="0082578C" w:rsidRDefault="0082578C">
      <w:pPr>
        <w:pStyle w:val="ConsPlusNormal"/>
        <w:spacing w:before="280"/>
        <w:ind w:firstLine="540"/>
        <w:jc w:val="both"/>
      </w:pPr>
      <w:r>
        <w:t>Для организации контроля за ходом реализации подпрограммы министерство финансов Красноярского края разрабатывает и представляет до 1 марта текущего года в министерство экономического развития и инвестиционной политики Красноярского края план распределения поквартально бюджетных ассигнований на реализацию мероприятий подпрограммы на текущий год, а также план достижения поквартально значений показателей результативности в соответствии с приложением к паспорту программы.</w:t>
      </w:r>
    </w:p>
    <w:p w:rsidR="0082578C" w:rsidRDefault="0082578C">
      <w:pPr>
        <w:pStyle w:val="ConsPlusNormal"/>
        <w:spacing w:before="280"/>
        <w:ind w:firstLine="540"/>
        <w:jc w:val="both"/>
      </w:pPr>
      <w:r>
        <w:t xml:space="preserve">Текущий контроль за реализацией мероприятия, предусмотренного </w:t>
      </w:r>
      <w:hyperlink w:anchor="P6291" w:history="1">
        <w:r>
          <w:rPr>
            <w:color w:val="0000FF"/>
          </w:rPr>
          <w:t>пунктом 1</w:t>
        </w:r>
      </w:hyperlink>
      <w:r>
        <w:t xml:space="preserve"> приложения N 1 к подпрограмме, осуществляется министерством </w:t>
      </w:r>
      <w:r>
        <w:lastRenderedPageBreak/>
        <w:t>финансов Красноярского края путем ежеквартального мониторинга показателей результативности подпрограммы, принятия и рассмотрения отчетов об использовании средств, выделенных на реализацию подпрограммы, от органов местного самоуправления Красноярского края - получателей средств субсидий (далее - органы местного самоуправления края).</w:t>
      </w:r>
    </w:p>
    <w:p w:rsidR="0082578C" w:rsidRDefault="0082578C">
      <w:pPr>
        <w:pStyle w:val="ConsPlusNormal"/>
        <w:spacing w:before="280"/>
        <w:ind w:firstLine="540"/>
        <w:jc w:val="both"/>
      </w:pPr>
      <w:r>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края в соответствии с действующим законодательством.</w:t>
      </w:r>
    </w:p>
    <w:p w:rsidR="0082578C" w:rsidRDefault="0082578C">
      <w:pPr>
        <w:pStyle w:val="ConsPlusNormal"/>
        <w:spacing w:before="280"/>
        <w:ind w:firstLine="540"/>
        <w:jc w:val="both"/>
      </w:pPr>
      <w:r>
        <w:t>В рамках осуществления контроля за ходом реализации подпрограммы министерство финансов Красноярского края вправе запрашивать у органов местного самоуправления края необходимые документы и информацию, связанные с реализацией подпрограммы (акты о приемке выполненных работ, справки о стоимости выполненных работ и затрат, счета-фактуры, товарные накладные, платежные документы, подтверждающие долевое участие в финансировании расходов, направленных на поддержку местных инициатив за счет средств местного бюджета, средств граждан, юридических лиц и индивидуальных предпринимателей).</w:t>
      </w:r>
    </w:p>
    <w:p w:rsidR="0082578C" w:rsidRDefault="0082578C">
      <w:pPr>
        <w:pStyle w:val="ConsPlusNormal"/>
        <w:spacing w:before="280"/>
        <w:ind w:firstLine="540"/>
        <w:jc w:val="both"/>
      </w:pPr>
      <w:r>
        <w:t xml:space="preserve">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мероприятия, предусмотренного </w:t>
      </w:r>
      <w:hyperlink w:anchor="P6291" w:history="1">
        <w:r>
          <w:rPr>
            <w:color w:val="0000FF"/>
          </w:rPr>
          <w:t>пунктом 1</w:t>
        </w:r>
      </w:hyperlink>
      <w:r>
        <w:t xml:space="preserve"> приложения N 1 к подпрограмме,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средств краевого бюджета на реализацию мероприятия, предусмотренного </w:t>
      </w:r>
      <w:hyperlink w:anchor="P6291" w:history="1">
        <w:r>
          <w:rPr>
            <w:color w:val="0000FF"/>
          </w:rPr>
          <w:t>пунктом 1</w:t>
        </w:r>
      </w:hyperlink>
      <w:r>
        <w:t xml:space="preserve"> приложения N 1 к подпрограмме, осуществляет Счетная палата Красноярского края.</w:t>
      </w:r>
    </w:p>
    <w:p w:rsidR="0082578C" w:rsidRDefault="0082578C">
      <w:pPr>
        <w:pStyle w:val="ConsPlusNormal"/>
        <w:spacing w:before="280"/>
        <w:ind w:firstLine="540"/>
        <w:jc w:val="both"/>
      </w:pPr>
      <w:r>
        <w:t>Обеспечение целевого расходования бюджетных средств осуществляется министерством финансов Красноярского края, органами местного самоуправления края.</w:t>
      </w:r>
    </w:p>
    <w:p w:rsidR="0082578C" w:rsidRDefault="0082578C">
      <w:pPr>
        <w:pStyle w:val="ConsPlusNormal"/>
        <w:spacing w:before="280"/>
        <w:ind w:firstLine="540"/>
        <w:jc w:val="both"/>
      </w:pPr>
      <w:r>
        <w:t>Органы местного самоуправления края представляют в министерство финансов Красноярского края отчет об использовании средств субсидии:</w:t>
      </w:r>
    </w:p>
    <w:p w:rsidR="0082578C" w:rsidRDefault="0082578C">
      <w:pPr>
        <w:pStyle w:val="ConsPlusNormal"/>
        <w:spacing w:before="280"/>
        <w:ind w:firstLine="540"/>
        <w:jc w:val="both"/>
      </w:pPr>
      <w:r>
        <w:t>ежеквартально - не позднее 15-го числа месяца, следующего за отчетным;</w:t>
      </w:r>
    </w:p>
    <w:p w:rsidR="0082578C" w:rsidRDefault="0082578C">
      <w:pPr>
        <w:pStyle w:val="ConsPlusNormal"/>
        <w:spacing w:before="280"/>
        <w:ind w:firstLine="540"/>
        <w:jc w:val="both"/>
      </w:pPr>
      <w:r>
        <w:t>по итогам года - не позднее 15 января года, следующего за отчетным периодом.</w:t>
      </w:r>
    </w:p>
    <w:p w:rsidR="0082578C" w:rsidRDefault="0082578C">
      <w:pPr>
        <w:pStyle w:val="ConsPlusNormal"/>
        <w:spacing w:before="280"/>
        <w:ind w:firstLine="540"/>
        <w:jc w:val="both"/>
      </w:pPr>
      <w:r>
        <w:lastRenderedPageBreak/>
        <w:t>Министерство финансов Красноярского края - не позднее 20-го июля, а по итогам года - до 1 февраля года, следующего за отчетным, направляет в министерство экономического развития и инвестиционной политики Красноярского края отчет о реализации подпрограммы.</w:t>
      </w:r>
    </w:p>
    <w:p w:rsidR="0082578C" w:rsidRDefault="0082578C">
      <w:pPr>
        <w:pStyle w:val="ConsPlusNormal"/>
        <w:spacing w:before="280"/>
        <w:ind w:firstLine="540"/>
        <w:jc w:val="both"/>
      </w:pPr>
      <w:r>
        <w:t xml:space="preserve">Отчет за 1 полугодие и годовой отчет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w:t>
      </w:r>
      <w:hyperlink r:id="rId5"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right"/>
        <w:outlineLvl w:val="2"/>
      </w:pPr>
      <w:r>
        <w:t>Приложение</w:t>
      </w:r>
    </w:p>
    <w:p w:rsidR="0082578C" w:rsidRDefault="0082578C">
      <w:pPr>
        <w:pStyle w:val="ConsPlusNormal"/>
        <w:jc w:val="right"/>
      </w:pPr>
      <w:r>
        <w:t>к паспорту подпрограммы</w:t>
      </w:r>
    </w:p>
    <w:p w:rsidR="0082578C" w:rsidRDefault="0082578C">
      <w:pPr>
        <w:pStyle w:val="ConsPlusNormal"/>
        <w:jc w:val="right"/>
      </w:pPr>
      <w:r>
        <w:t>"Поддержка местных инициатив"</w:t>
      </w:r>
    </w:p>
    <w:p w:rsidR="0082578C" w:rsidRDefault="0082578C">
      <w:pPr>
        <w:pStyle w:val="ConsPlusNormal"/>
        <w:jc w:val="both"/>
      </w:pPr>
    </w:p>
    <w:p w:rsidR="0082578C" w:rsidRDefault="0082578C">
      <w:pPr>
        <w:pStyle w:val="ConsPlusNormal"/>
        <w:jc w:val="center"/>
      </w:pPr>
      <w:bookmarkStart w:id="2" w:name="P6211"/>
      <w:bookmarkEnd w:id="2"/>
      <w:r>
        <w:t>ПЕРЕЧЕНЬ</w:t>
      </w:r>
    </w:p>
    <w:p w:rsidR="0082578C" w:rsidRDefault="0082578C">
      <w:pPr>
        <w:pStyle w:val="ConsPlusNormal"/>
        <w:jc w:val="center"/>
      </w:pPr>
      <w:r>
        <w:t>И ЗНАЧЕНИЯ ПОКАЗАТЕЛЕЙ РЕЗУЛЬТАТИВНОСТИ ПОДПРОГРАММЫ</w:t>
      </w:r>
    </w:p>
    <w:p w:rsidR="0082578C" w:rsidRDefault="0082578C">
      <w:pPr>
        <w:pStyle w:val="ConsPlusNormal"/>
        <w:jc w:val="center"/>
      </w:pPr>
      <w:r>
        <w:t>"ПОДДЕРЖКА МЕСТНЫХ ИНИЦИАТИВ"</w:t>
      </w:r>
    </w:p>
    <w:p w:rsidR="0082578C" w:rsidRDefault="008257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38"/>
        <w:gridCol w:w="1644"/>
        <w:gridCol w:w="1639"/>
        <w:gridCol w:w="724"/>
        <w:gridCol w:w="724"/>
        <w:gridCol w:w="724"/>
        <w:gridCol w:w="724"/>
      </w:tblGrid>
      <w:tr w:rsidR="0082578C">
        <w:tc>
          <w:tcPr>
            <w:tcW w:w="454" w:type="dxa"/>
            <w:vMerge w:val="restart"/>
          </w:tcPr>
          <w:p w:rsidR="0082578C" w:rsidRDefault="0082578C">
            <w:pPr>
              <w:pStyle w:val="ConsPlusNormal"/>
              <w:jc w:val="center"/>
            </w:pPr>
            <w:r>
              <w:t>N п/п</w:t>
            </w:r>
          </w:p>
        </w:tc>
        <w:tc>
          <w:tcPr>
            <w:tcW w:w="2438" w:type="dxa"/>
            <w:vMerge w:val="restart"/>
          </w:tcPr>
          <w:p w:rsidR="0082578C" w:rsidRDefault="0082578C">
            <w:pPr>
              <w:pStyle w:val="ConsPlusNormal"/>
              <w:jc w:val="center"/>
            </w:pPr>
            <w:r>
              <w:t>Цель, показатели результативности</w:t>
            </w:r>
          </w:p>
        </w:tc>
        <w:tc>
          <w:tcPr>
            <w:tcW w:w="1644" w:type="dxa"/>
            <w:vMerge w:val="restart"/>
          </w:tcPr>
          <w:p w:rsidR="0082578C" w:rsidRDefault="0082578C">
            <w:pPr>
              <w:pStyle w:val="ConsPlusNormal"/>
              <w:jc w:val="center"/>
            </w:pPr>
            <w:r>
              <w:t>Единица измерения</w:t>
            </w:r>
          </w:p>
        </w:tc>
        <w:tc>
          <w:tcPr>
            <w:tcW w:w="1639" w:type="dxa"/>
            <w:vMerge w:val="restart"/>
          </w:tcPr>
          <w:p w:rsidR="0082578C" w:rsidRDefault="0082578C">
            <w:pPr>
              <w:pStyle w:val="ConsPlusNormal"/>
              <w:jc w:val="center"/>
            </w:pPr>
            <w:r>
              <w:t>Источник информации</w:t>
            </w:r>
          </w:p>
        </w:tc>
        <w:tc>
          <w:tcPr>
            <w:tcW w:w="2896" w:type="dxa"/>
            <w:gridSpan w:val="4"/>
          </w:tcPr>
          <w:p w:rsidR="0082578C" w:rsidRDefault="0082578C">
            <w:pPr>
              <w:pStyle w:val="ConsPlusNormal"/>
              <w:jc w:val="center"/>
            </w:pPr>
            <w:r>
              <w:t>Годы реализации подпрограммы</w:t>
            </w:r>
          </w:p>
        </w:tc>
      </w:tr>
      <w:tr w:rsidR="0082578C">
        <w:tc>
          <w:tcPr>
            <w:tcW w:w="454" w:type="dxa"/>
            <w:vMerge/>
          </w:tcPr>
          <w:p w:rsidR="0082578C" w:rsidRDefault="0082578C"/>
        </w:tc>
        <w:tc>
          <w:tcPr>
            <w:tcW w:w="2438" w:type="dxa"/>
            <w:vMerge/>
          </w:tcPr>
          <w:p w:rsidR="0082578C" w:rsidRDefault="0082578C"/>
        </w:tc>
        <w:tc>
          <w:tcPr>
            <w:tcW w:w="1644" w:type="dxa"/>
            <w:vMerge/>
          </w:tcPr>
          <w:p w:rsidR="0082578C" w:rsidRDefault="0082578C"/>
        </w:tc>
        <w:tc>
          <w:tcPr>
            <w:tcW w:w="1639" w:type="dxa"/>
            <w:vMerge/>
          </w:tcPr>
          <w:p w:rsidR="0082578C" w:rsidRDefault="0082578C"/>
        </w:tc>
        <w:tc>
          <w:tcPr>
            <w:tcW w:w="724" w:type="dxa"/>
          </w:tcPr>
          <w:p w:rsidR="0082578C" w:rsidRDefault="0082578C">
            <w:pPr>
              <w:pStyle w:val="ConsPlusNormal"/>
              <w:jc w:val="center"/>
            </w:pPr>
            <w:r>
              <w:t>2017</w:t>
            </w:r>
          </w:p>
        </w:tc>
        <w:tc>
          <w:tcPr>
            <w:tcW w:w="724" w:type="dxa"/>
          </w:tcPr>
          <w:p w:rsidR="0082578C" w:rsidRDefault="0082578C">
            <w:pPr>
              <w:pStyle w:val="ConsPlusNormal"/>
              <w:jc w:val="center"/>
            </w:pPr>
            <w:r>
              <w:t>2018</w:t>
            </w:r>
          </w:p>
        </w:tc>
        <w:tc>
          <w:tcPr>
            <w:tcW w:w="724" w:type="dxa"/>
          </w:tcPr>
          <w:p w:rsidR="0082578C" w:rsidRDefault="0082578C">
            <w:pPr>
              <w:pStyle w:val="ConsPlusNormal"/>
              <w:jc w:val="center"/>
            </w:pPr>
            <w:r>
              <w:t>2019</w:t>
            </w:r>
          </w:p>
        </w:tc>
        <w:tc>
          <w:tcPr>
            <w:tcW w:w="724" w:type="dxa"/>
          </w:tcPr>
          <w:p w:rsidR="0082578C" w:rsidRDefault="0082578C">
            <w:pPr>
              <w:pStyle w:val="ConsPlusNormal"/>
              <w:jc w:val="center"/>
            </w:pPr>
            <w:r>
              <w:t>2020</w:t>
            </w:r>
          </w:p>
        </w:tc>
      </w:tr>
      <w:tr w:rsidR="0082578C">
        <w:tc>
          <w:tcPr>
            <w:tcW w:w="454" w:type="dxa"/>
          </w:tcPr>
          <w:p w:rsidR="0082578C" w:rsidRDefault="0082578C">
            <w:pPr>
              <w:pStyle w:val="ConsPlusNormal"/>
              <w:jc w:val="center"/>
            </w:pPr>
            <w:r>
              <w:t>1</w:t>
            </w:r>
          </w:p>
        </w:tc>
        <w:tc>
          <w:tcPr>
            <w:tcW w:w="2438" w:type="dxa"/>
          </w:tcPr>
          <w:p w:rsidR="0082578C" w:rsidRDefault="0082578C">
            <w:pPr>
              <w:pStyle w:val="ConsPlusNormal"/>
              <w:jc w:val="center"/>
            </w:pPr>
            <w:r>
              <w:t>2</w:t>
            </w:r>
          </w:p>
        </w:tc>
        <w:tc>
          <w:tcPr>
            <w:tcW w:w="1644" w:type="dxa"/>
          </w:tcPr>
          <w:p w:rsidR="0082578C" w:rsidRDefault="0082578C">
            <w:pPr>
              <w:pStyle w:val="ConsPlusNormal"/>
              <w:jc w:val="center"/>
            </w:pPr>
            <w:r>
              <w:t>3</w:t>
            </w:r>
          </w:p>
        </w:tc>
        <w:tc>
          <w:tcPr>
            <w:tcW w:w="1639" w:type="dxa"/>
          </w:tcPr>
          <w:p w:rsidR="0082578C" w:rsidRDefault="0082578C">
            <w:pPr>
              <w:pStyle w:val="ConsPlusNormal"/>
              <w:jc w:val="center"/>
            </w:pPr>
            <w:r>
              <w:t>4</w:t>
            </w:r>
          </w:p>
        </w:tc>
        <w:tc>
          <w:tcPr>
            <w:tcW w:w="724" w:type="dxa"/>
          </w:tcPr>
          <w:p w:rsidR="0082578C" w:rsidRDefault="0082578C">
            <w:pPr>
              <w:pStyle w:val="ConsPlusNormal"/>
              <w:jc w:val="center"/>
            </w:pPr>
            <w:r>
              <w:t>5</w:t>
            </w:r>
          </w:p>
        </w:tc>
        <w:tc>
          <w:tcPr>
            <w:tcW w:w="724" w:type="dxa"/>
          </w:tcPr>
          <w:p w:rsidR="0082578C" w:rsidRDefault="0082578C">
            <w:pPr>
              <w:pStyle w:val="ConsPlusNormal"/>
              <w:jc w:val="center"/>
            </w:pPr>
            <w:r>
              <w:t>6</w:t>
            </w:r>
          </w:p>
        </w:tc>
        <w:tc>
          <w:tcPr>
            <w:tcW w:w="724" w:type="dxa"/>
          </w:tcPr>
          <w:p w:rsidR="0082578C" w:rsidRDefault="0082578C">
            <w:pPr>
              <w:pStyle w:val="ConsPlusNormal"/>
              <w:jc w:val="center"/>
            </w:pPr>
            <w:r>
              <w:t>7</w:t>
            </w:r>
          </w:p>
        </w:tc>
        <w:tc>
          <w:tcPr>
            <w:tcW w:w="724" w:type="dxa"/>
          </w:tcPr>
          <w:p w:rsidR="0082578C" w:rsidRDefault="0082578C">
            <w:pPr>
              <w:pStyle w:val="ConsPlusNormal"/>
              <w:jc w:val="center"/>
            </w:pPr>
            <w:r>
              <w:t>8</w:t>
            </w:r>
          </w:p>
        </w:tc>
      </w:tr>
      <w:tr w:rsidR="0082578C">
        <w:tc>
          <w:tcPr>
            <w:tcW w:w="9071" w:type="dxa"/>
            <w:gridSpan w:val="8"/>
          </w:tcPr>
          <w:p w:rsidR="0082578C" w:rsidRDefault="0082578C">
            <w:pPr>
              <w:pStyle w:val="ConsPlusNormal"/>
            </w:pPr>
            <w:r>
              <w:t>Цель подпрограммы: содействие повышению эффективности бюджетных расходов за счет вовлечения населения в процессы принятия решений на местном уровне</w:t>
            </w:r>
          </w:p>
        </w:tc>
      </w:tr>
      <w:tr w:rsidR="0082578C">
        <w:tc>
          <w:tcPr>
            <w:tcW w:w="9071" w:type="dxa"/>
            <w:gridSpan w:val="8"/>
          </w:tcPr>
          <w:p w:rsidR="0082578C" w:rsidRDefault="0082578C">
            <w:pPr>
              <w:pStyle w:val="ConsPlusNormal"/>
            </w:pPr>
            <w:r>
              <w:t>Задачи подпрограммы: участие населения в выявлении и определении степени приоритетности проблем местного значения, развитие общественной инфраструктуры населенных пунктов Красноярского края</w:t>
            </w:r>
          </w:p>
        </w:tc>
      </w:tr>
      <w:tr w:rsidR="0082578C">
        <w:tc>
          <w:tcPr>
            <w:tcW w:w="454" w:type="dxa"/>
          </w:tcPr>
          <w:p w:rsidR="0082578C" w:rsidRDefault="0082578C">
            <w:pPr>
              <w:pStyle w:val="ConsPlusNormal"/>
            </w:pPr>
            <w:r>
              <w:t>1</w:t>
            </w:r>
          </w:p>
        </w:tc>
        <w:tc>
          <w:tcPr>
            <w:tcW w:w="2438" w:type="dxa"/>
          </w:tcPr>
          <w:p w:rsidR="0082578C" w:rsidRDefault="0082578C">
            <w:pPr>
              <w:pStyle w:val="ConsPlusNormal"/>
            </w:pPr>
            <w:r>
              <w:t>Количество реализованных проектов с участием населения</w:t>
            </w:r>
          </w:p>
        </w:tc>
        <w:tc>
          <w:tcPr>
            <w:tcW w:w="1644" w:type="dxa"/>
          </w:tcPr>
          <w:p w:rsidR="0082578C" w:rsidRDefault="0082578C">
            <w:pPr>
              <w:pStyle w:val="ConsPlusNormal"/>
            </w:pPr>
            <w:r>
              <w:t>штук</w:t>
            </w:r>
          </w:p>
        </w:tc>
        <w:tc>
          <w:tcPr>
            <w:tcW w:w="1639" w:type="dxa"/>
          </w:tcPr>
          <w:p w:rsidR="0082578C" w:rsidRDefault="0082578C">
            <w:pPr>
              <w:pStyle w:val="ConsPlusNormal"/>
            </w:pPr>
            <w:r>
              <w:t>министерство финансов Красноярского края</w:t>
            </w:r>
          </w:p>
        </w:tc>
        <w:tc>
          <w:tcPr>
            <w:tcW w:w="724" w:type="dxa"/>
          </w:tcPr>
          <w:p w:rsidR="0082578C" w:rsidRDefault="0082578C">
            <w:pPr>
              <w:pStyle w:val="ConsPlusNormal"/>
            </w:pPr>
            <w:r>
              <w:t>не менее 30</w:t>
            </w:r>
          </w:p>
        </w:tc>
        <w:tc>
          <w:tcPr>
            <w:tcW w:w="724" w:type="dxa"/>
          </w:tcPr>
          <w:p w:rsidR="0082578C" w:rsidRDefault="0082578C">
            <w:pPr>
              <w:pStyle w:val="ConsPlusNormal"/>
            </w:pPr>
            <w:r>
              <w:t>не менее 65</w:t>
            </w:r>
          </w:p>
        </w:tc>
        <w:tc>
          <w:tcPr>
            <w:tcW w:w="724" w:type="dxa"/>
          </w:tcPr>
          <w:p w:rsidR="0082578C" w:rsidRDefault="0082578C">
            <w:pPr>
              <w:pStyle w:val="ConsPlusNormal"/>
            </w:pPr>
            <w:r>
              <w:t>не менее 65</w:t>
            </w:r>
          </w:p>
        </w:tc>
        <w:tc>
          <w:tcPr>
            <w:tcW w:w="724" w:type="dxa"/>
          </w:tcPr>
          <w:p w:rsidR="0082578C" w:rsidRDefault="0082578C">
            <w:pPr>
              <w:pStyle w:val="ConsPlusNormal"/>
            </w:pPr>
            <w:r>
              <w:t>не менее 65</w:t>
            </w:r>
          </w:p>
        </w:tc>
      </w:tr>
      <w:tr w:rsidR="0082578C">
        <w:tc>
          <w:tcPr>
            <w:tcW w:w="454" w:type="dxa"/>
          </w:tcPr>
          <w:p w:rsidR="0082578C" w:rsidRDefault="0082578C">
            <w:pPr>
              <w:pStyle w:val="ConsPlusNormal"/>
            </w:pPr>
            <w:r>
              <w:t>2</w:t>
            </w:r>
          </w:p>
        </w:tc>
        <w:tc>
          <w:tcPr>
            <w:tcW w:w="2438" w:type="dxa"/>
          </w:tcPr>
          <w:p w:rsidR="0082578C" w:rsidRDefault="0082578C">
            <w:pPr>
              <w:pStyle w:val="ConsPlusNormal"/>
            </w:pPr>
            <w:r>
              <w:t xml:space="preserve">Доля граждан, </w:t>
            </w:r>
            <w:r>
              <w:lastRenderedPageBreak/>
              <w:t>участвующих в реализации проекта от общего числа граждан, достигших 18 лет, проживающих в населенном пункте</w:t>
            </w:r>
          </w:p>
        </w:tc>
        <w:tc>
          <w:tcPr>
            <w:tcW w:w="1644" w:type="dxa"/>
          </w:tcPr>
          <w:p w:rsidR="0082578C" w:rsidRDefault="0082578C">
            <w:pPr>
              <w:pStyle w:val="ConsPlusNormal"/>
            </w:pPr>
            <w:r>
              <w:lastRenderedPageBreak/>
              <w:t>%</w:t>
            </w:r>
          </w:p>
        </w:tc>
        <w:tc>
          <w:tcPr>
            <w:tcW w:w="1639" w:type="dxa"/>
          </w:tcPr>
          <w:p w:rsidR="0082578C" w:rsidRDefault="0082578C">
            <w:pPr>
              <w:pStyle w:val="ConsPlusNormal"/>
            </w:pPr>
            <w:r>
              <w:t>министерст</w:t>
            </w:r>
            <w:r>
              <w:lastRenderedPageBreak/>
              <w:t>во финансов Красноярского края</w:t>
            </w:r>
          </w:p>
        </w:tc>
        <w:tc>
          <w:tcPr>
            <w:tcW w:w="724" w:type="dxa"/>
          </w:tcPr>
          <w:p w:rsidR="0082578C" w:rsidRDefault="0082578C">
            <w:pPr>
              <w:pStyle w:val="ConsPlusNormal"/>
            </w:pPr>
            <w:r>
              <w:lastRenderedPageBreak/>
              <w:t xml:space="preserve">не </w:t>
            </w:r>
            <w:r>
              <w:lastRenderedPageBreak/>
              <w:t>менее 15,0</w:t>
            </w:r>
          </w:p>
        </w:tc>
        <w:tc>
          <w:tcPr>
            <w:tcW w:w="724" w:type="dxa"/>
          </w:tcPr>
          <w:p w:rsidR="0082578C" w:rsidRDefault="0082578C">
            <w:pPr>
              <w:pStyle w:val="ConsPlusNormal"/>
            </w:pPr>
            <w:r>
              <w:lastRenderedPageBreak/>
              <w:t xml:space="preserve">не </w:t>
            </w:r>
            <w:r>
              <w:lastRenderedPageBreak/>
              <w:t>менее 20,0</w:t>
            </w:r>
          </w:p>
        </w:tc>
        <w:tc>
          <w:tcPr>
            <w:tcW w:w="724" w:type="dxa"/>
          </w:tcPr>
          <w:p w:rsidR="0082578C" w:rsidRDefault="0082578C">
            <w:pPr>
              <w:pStyle w:val="ConsPlusNormal"/>
            </w:pPr>
            <w:r>
              <w:lastRenderedPageBreak/>
              <w:t xml:space="preserve">не </w:t>
            </w:r>
            <w:r>
              <w:lastRenderedPageBreak/>
              <w:t>менее 20,0</w:t>
            </w:r>
          </w:p>
        </w:tc>
        <w:tc>
          <w:tcPr>
            <w:tcW w:w="724" w:type="dxa"/>
          </w:tcPr>
          <w:p w:rsidR="0082578C" w:rsidRDefault="0082578C">
            <w:pPr>
              <w:pStyle w:val="ConsPlusNormal"/>
            </w:pPr>
            <w:r>
              <w:lastRenderedPageBreak/>
              <w:t xml:space="preserve">не </w:t>
            </w:r>
            <w:r>
              <w:lastRenderedPageBreak/>
              <w:t>менее 20,0</w:t>
            </w:r>
          </w:p>
        </w:tc>
      </w:tr>
    </w:tbl>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sectPr w:rsidR="0082578C">
          <w:pgSz w:w="11905" w:h="16838"/>
          <w:pgMar w:top="1134" w:right="850" w:bottom="1134" w:left="1701" w:header="0" w:footer="0" w:gutter="0"/>
          <w:cols w:space="720"/>
        </w:sectPr>
      </w:pPr>
    </w:p>
    <w:p w:rsidR="0082578C" w:rsidRDefault="0082578C">
      <w:pPr>
        <w:pStyle w:val="ConsPlusNormal"/>
        <w:jc w:val="right"/>
        <w:outlineLvl w:val="2"/>
      </w:pPr>
      <w:r>
        <w:lastRenderedPageBreak/>
        <w:t>Приложение N 1</w:t>
      </w:r>
    </w:p>
    <w:p w:rsidR="0082578C" w:rsidRDefault="0082578C">
      <w:pPr>
        <w:pStyle w:val="ConsPlusNormal"/>
        <w:jc w:val="right"/>
      </w:pPr>
      <w:r>
        <w:t>к подпрограмме</w:t>
      </w:r>
    </w:p>
    <w:p w:rsidR="0082578C" w:rsidRDefault="0082578C">
      <w:pPr>
        <w:pStyle w:val="ConsPlusNormal"/>
        <w:jc w:val="right"/>
      </w:pPr>
      <w:r>
        <w:t>"Поддержка местных инициатив"</w:t>
      </w:r>
    </w:p>
    <w:p w:rsidR="0082578C" w:rsidRDefault="0082578C">
      <w:pPr>
        <w:pStyle w:val="ConsPlusNormal"/>
        <w:jc w:val="both"/>
      </w:pPr>
    </w:p>
    <w:p w:rsidR="0082578C" w:rsidRDefault="0082578C">
      <w:pPr>
        <w:pStyle w:val="ConsPlusNormal"/>
        <w:jc w:val="center"/>
      </w:pPr>
      <w:bookmarkStart w:id="3" w:name="P6259"/>
      <w:bookmarkEnd w:id="3"/>
      <w:r>
        <w:t>ПЕРЕЧЕНЬ</w:t>
      </w:r>
    </w:p>
    <w:p w:rsidR="0082578C" w:rsidRDefault="0082578C">
      <w:pPr>
        <w:pStyle w:val="ConsPlusNormal"/>
        <w:jc w:val="center"/>
      </w:pPr>
      <w:r>
        <w:t>МЕРОПРИЯТИЙ ПОДПРОГРАММЫ "ПОДДЕРЖКА МЕСТНЫХ ИНИЦИАТИВ"</w:t>
      </w:r>
    </w:p>
    <w:p w:rsidR="0082578C" w:rsidRDefault="008257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89"/>
        <w:gridCol w:w="1639"/>
        <w:gridCol w:w="794"/>
        <w:gridCol w:w="794"/>
        <w:gridCol w:w="1701"/>
        <w:gridCol w:w="544"/>
        <w:gridCol w:w="1024"/>
        <w:gridCol w:w="1024"/>
        <w:gridCol w:w="1024"/>
        <w:gridCol w:w="1024"/>
        <w:gridCol w:w="2074"/>
      </w:tblGrid>
      <w:tr w:rsidR="0082578C">
        <w:tc>
          <w:tcPr>
            <w:tcW w:w="454" w:type="dxa"/>
            <w:vMerge w:val="restart"/>
          </w:tcPr>
          <w:p w:rsidR="0082578C" w:rsidRDefault="0082578C">
            <w:pPr>
              <w:pStyle w:val="ConsPlusNormal"/>
              <w:jc w:val="center"/>
            </w:pPr>
            <w:r>
              <w:t>N п/п</w:t>
            </w:r>
          </w:p>
        </w:tc>
        <w:tc>
          <w:tcPr>
            <w:tcW w:w="1789" w:type="dxa"/>
            <w:vMerge w:val="restart"/>
          </w:tcPr>
          <w:p w:rsidR="0082578C" w:rsidRDefault="0082578C">
            <w:pPr>
              <w:pStyle w:val="ConsPlusNormal"/>
              <w:jc w:val="center"/>
            </w:pPr>
            <w:r>
              <w:t>Цели, задачи, мероприятия подпрограммы</w:t>
            </w:r>
          </w:p>
        </w:tc>
        <w:tc>
          <w:tcPr>
            <w:tcW w:w="1639" w:type="dxa"/>
            <w:vMerge w:val="restart"/>
          </w:tcPr>
          <w:p w:rsidR="0082578C" w:rsidRDefault="0082578C">
            <w:pPr>
              <w:pStyle w:val="ConsPlusNormal"/>
              <w:jc w:val="center"/>
            </w:pPr>
            <w:r>
              <w:t>ГРБС</w:t>
            </w:r>
          </w:p>
        </w:tc>
        <w:tc>
          <w:tcPr>
            <w:tcW w:w="3833" w:type="dxa"/>
            <w:gridSpan w:val="4"/>
          </w:tcPr>
          <w:p w:rsidR="0082578C" w:rsidRDefault="0082578C">
            <w:pPr>
              <w:pStyle w:val="ConsPlusNormal"/>
              <w:jc w:val="center"/>
            </w:pPr>
            <w:r>
              <w:t>Код бюджетной классификации</w:t>
            </w:r>
          </w:p>
        </w:tc>
        <w:tc>
          <w:tcPr>
            <w:tcW w:w="4096" w:type="dxa"/>
            <w:gridSpan w:val="4"/>
          </w:tcPr>
          <w:p w:rsidR="0082578C" w:rsidRDefault="0082578C">
            <w:pPr>
              <w:pStyle w:val="ConsPlusNormal"/>
              <w:jc w:val="center"/>
            </w:pPr>
            <w:r>
              <w:t>Расходы по годам реализации подпрограммы (тыс. рублей)</w:t>
            </w:r>
          </w:p>
        </w:tc>
        <w:tc>
          <w:tcPr>
            <w:tcW w:w="2074" w:type="dxa"/>
          </w:tcPr>
          <w:p w:rsidR="0082578C" w:rsidRDefault="0082578C">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2578C">
        <w:tc>
          <w:tcPr>
            <w:tcW w:w="454" w:type="dxa"/>
            <w:vMerge/>
          </w:tcPr>
          <w:p w:rsidR="0082578C" w:rsidRDefault="0082578C"/>
        </w:tc>
        <w:tc>
          <w:tcPr>
            <w:tcW w:w="1789" w:type="dxa"/>
            <w:vMerge/>
          </w:tcPr>
          <w:p w:rsidR="0082578C" w:rsidRDefault="0082578C"/>
        </w:tc>
        <w:tc>
          <w:tcPr>
            <w:tcW w:w="1639" w:type="dxa"/>
            <w:vMerge/>
          </w:tcPr>
          <w:p w:rsidR="0082578C" w:rsidRDefault="0082578C"/>
        </w:tc>
        <w:tc>
          <w:tcPr>
            <w:tcW w:w="794" w:type="dxa"/>
          </w:tcPr>
          <w:p w:rsidR="0082578C" w:rsidRDefault="0082578C">
            <w:pPr>
              <w:pStyle w:val="ConsPlusNormal"/>
              <w:jc w:val="center"/>
            </w:pPr>
            <w:r>
              <w:t>ГРБС</w:t>
            </w:r>
          </w:p>
        </w:tc>
        <w:tc>
          <w:tcPr>
            <w:tcW w:w="794" w:type="dxa"/>
          </w:tcPr>
          <w:p w:rsidR="0082578C" w:rsidRDefault="0082578C">
            <w:pPr>
              <w:pStyle w:val="ConsPlusNormal"/>
              <w:jc w:val="center"/>
            </w:pPr>
            <w:proofErr w:type="spellStart"/>
            <w:r>
              <w:t>Рз</w:t>
            </w:r>
            <w:proofErr w:type="spellEnd"/>
            <w:r>
              <w:t xml:space="preserve"> </w:t>
            </w:r>
            <w:proofErr w:type="spellStart"/>
            <w:r>
              <w:t>Пр</w:t>
            </w:r>
            <w:proofErr w:type="spellEnd"/>
          </w:p>
        </w:tc>
        <w:tc>
          <w:tcPr>
            <w:tcW w:w="1701" w:type="dxa"/>
          </w:tcPr>
          <w:p w:rsidR="0082578C" w:rsidRDefault="0082578C">
            <w:pPr>
              <w:pStyle w:val="ConsPlusNormal"/>
              <w:jc w:val="center"/>
            </w:pPr>
            <w:r>
              <w:t>ЦСР</w:t>
            </w:r>
          </w:p>
        </w:tc>
        <w:tc>
          <w:tcPr>
            <w:tcW w:w="544" w:type="dxa"/>
          </w:tcPr>
          <w:p w:rsidR="0082578C" w:rsidRDefault="0082578C">
            <w:pPr>
              <w:pStyle w:val="ConsPlusNormal"/>
              <w:jc w:val="center"/>
            </w:pPr>
            <w:r>
              <w:t>ВР</w:t>
            </w:r>
          </w:p>
        </w:tc>
        <w:tc>
          <w:tcPr>
            <w:tcW w:w="1024" w:type="dxa"/>
          </w:tcPr>
          <w:p w:rsidR="0082578C" w:rsidRDefault="0082578C">
            <w:pPr>
              <w:pStyle w:val="ConsPlusNormal"/>
              <w:jc w:val="center"/>
            </w:pPr>
            <w:r>
              <w:t>2018 год</w:t>
            </w:r>
          </w:p>
        </w:tc>
        <w:tc>
          <w:tcPr>
            <w:tcW w:w="1024" w:type="dxa"/>
          </w:tcPr>
          <w:p w:rsidR="0082578C" w:rsidRDefault="0082578C">
            <w:pPr>
              <w:pStyle w:val="ConsPlusNormal"/>
              <w:jc w:val="center"/>
            </w:pPr>
            <w:r>
              <w:t>2019 год</w:t>
            </w:r>
          </w:p>
        </w:tc>
        <w:tc>
          <w:tcPr>
            <w:tcW w:w="1024" w:type="dxa"/>
          </w:tcPr>
          <w:p w:rsidR="0082578C" w:rsidRDefault="0082578C">
            <w:pPr>
              <w:pStyle w:val="ConsPlusNormal"/>
              <w:jc w:val="center"/>
            </w:pPr>
            <w:r>
              <w:t>2020 год</w:t>
            </w:r>
          </w:p>
        </w:tc>
        <w:tc>
          <w:tcPr>
            <w:tcW w:w="1024" w:type="dxa"/>
          </w:tcPr>
          <w:p w:rsidR="0082578C" w:rsidRDefault="0082578C">
            <w:pPr>
              <w:pStyle w:val="ConsPlusNormal"/>
              <w:jc w:val="center"/>
            </w:pPr>
            <w:r>
              <w:t>итого на 2018 - 2020 годы</w:t>
            </w:r>
          </w:p>
        </w:tc>
        <w:tc>
          <w:tcPr>
            <w:tcW w:w="2074" w:type="dxa"/>
          </w:tcPr>
          <w:p w:rsidR="0082578C" w:rsidRDefault="0082578C">
            <w:pPr>
              <w:pStyle w:val="ConsPlusNormal"/>
            </w:pPr>
          </w:p>
        </w:tc>
      </w:tr>
      <w:tr w:rsidR="0082578C">
        <w:tc>
          <w:tcPr>
            <w:tcW w:w="454" w:type="dxa"/>
          </w:tcPr>
          <w:p w:rsidR="0082578C" w:rsidRDefault="0082578C">
            <w:pPr>
              <w:pStyle w:val="ConsPlusNormal"/>
              <w:jc w:val="center"/>
            </w:pPr>
            <w:r>
              <w:t>1</w:t>
            </w:r>
          </w:p>
        </w:tc>
        <w:tc>
          <w:tcPr>
            <w:tcW w:w="1789" w:type="dxa"/>
          </w:tcPr>
          <w:p w:rsidR="0082578C" w:rsidRDefault="0082578C">
            <w:pPr>
              <w:pStyle w:val="ConsPlusNormal"/>
              <w:jc w:val="center"/>
            </w:pPr>
            <w:r>
              <w:t>2</w:t>
            </w:r>
          </w:p>
        </w:tc>
        <w:tc>
          <w:tcPr>
            <w:tcW w:w="1639" w:type="dxa"/>
          </w:tcPr>
          <w:p w:rsidR="0082578C" w:rsidRDefault="0082578C">
            <w:pPr>
              <w:pStyle w:val="ConsPlusNormal"/>
              <w:jc w:val="center"/>
            </w:pPr>
            <w:r>
              <w:t>3</w:t>
            </w:r>
          </w:p>
        </w:tc>
        <w:tc>
          <w:tcPr>
            <w:tcW w:w="794" w:type="dxa"/>
          </w:tcPr>
          <w:p w:rsidR="0082578C" w:rsidRDefault="0082578C">
            <w:pPr>
              <w:pStyle w:val="ConsPlusNormal"/>
              <w:jc w:val="center"/>
            </w:pPr>
            <w:r>
              <w:t>4</w:t>
            </w:r>
          </w:p>
        </w:tc>
        <w:tc>
          <w:tcPr>
            <w:tcW w:w="794" w:type="dxa"/>
          </w:tcPr>
          <w:p w:rsidR="0082578C" w:rsidRDefault="0082578C">
            <w:pPr>
              <w:pStyle w:val="ConsPlusNormal"/>
              <w:jc w:val="center"/>
            </w:pPr>
            <w:r>
              <w:t>5</w:t>
            </w:r>
          </w:p>
        </w:tc>
        <w:tc>
          <w:tcPr>
            <w:tcW w:w="1701" w:type="dxa"/>
          </w:tcPr>
          <w:p w:rsidR="0082578C" w:rsidRDefault="0082578C">
            <w:pPr>
              <w:pStyle w:val="ConsPlusNormal"/>
              <w:jc w:val="center"/>
            </w:pPr>
            <w:r>
              <w:t>6</w:t>
            </w:r>
          </w:p>
        </w:tc>
        <w:tc>
          <w:tcPr>
            <w:tcW w:w="544" w:type="dxa"/>
          </w:tcPr>
          <w:p w:rsidR="0082578C" w:rsidRDefault="0082578C">
            <w:pPr>
              <w:pStyle w:val="ConsPlusNormal"/>
              <w:jc w:val="center"/>
            </w:pPr>
            <w:r>
              <w:t>7</w:t>
            </w:r>
          </w:p>
        </w:tc>
        <w:tc>
          <w:tcPr>
            <w:tcW w:w="1024" w:type="dxa"/>
          </w:tcPr>
          <w:p w:rsidR="0082578C" w:rsidRDefault="0082578C">
            <w:pPr>
              <w:pStyle w:val="ConsPlusNormal"/>
              <w:jc w:val="center"/>
            </w:pPr>
            <w:r>
              <w:t>8</w:t>
            </w:r>
          </w:p>
        </w:tc>
        <w:tc>
          <w:tcPr>
            <w:tcW w:w="1024" w:type="dxa"/>
          </w:tcPr>
          <w:p w:rsidR="0082578C" w:rsidRDefault="0082578C">
            <w:pPr>
              <w:pStyle w:val="ConsPlusNormal"/>
              <w:jc w:val="center"/>
            </w:pPr>
            <w:r>
              <w:t>9</w:t>
            </w:r>
          </w:p>
        </w:tc>
        <w:tc>
          <w:tcPr>
            <w:tcW w:w="1024" w:type="dxa"/>
          </w:tcPr>
          <w:p w:rsidR="0082578C" w:rsidRDefault="0082578C">
            <w:pPr>
              <w:pStyle w:val="ConsPlusNormal"/>
              <w:jc w:val="center"/>
            </w:pPr>
            <w:r>
              <w:t>10</w:t>
            </w:r>
          </w:p>
        </w:tc>
        <w:tc>
          <w:tcPr>
            <w:tcW w:w="1024" w:type="dxa"/>
          </w:tcPr>
          <w:p w:rsidR="0082578C" w:rsidRDefault="0082578C">
            <w:pPr>
              <w:pStyle w:val="ConsPlusNormal"/>
              <w:jc w:val="center"/>
            </w:pPr>
            <w:r>
              <w:t>11</w:t>
            </w:r>
          </w:p>
        </w:tc>
        <w:tc>
          <w:tcPr>
            <w:tcW w:w="2074" w:type="dxa"/>
          </w:tcPr>
          <w:p w:rsidR="0082578C" w:rsidRDefault="0082578C">
            <w:pPr>
              <w:pStyle w:val="ConsPlusNormal"/>
              <w:jc w:val="center"/>
            </w:pPr>
            <w:r>
              <w:t>12</w:t>
            </w:r>
          </w:p>
        </w:tc>
      </w:tr>
      <w:tr w:rsidR="0082578C">
        <w:tc>
          <w:tcPr>
            <w:tcW w:w="13885" w:type="dxa"/>
            <w:gridSpan w:val="12"/>
          </w:tcPr>
          <w:p w:rsidR="0082578C" w:rsidRDefault="0082578C">
            <w:pPr>
              <w:pStyle w:val="ConsPlusNormal"/>
            </w:pPr>
            <w:r>
              <w:t>Цель подпрограммы: содействие повышению эффективности бюджетных расходов за счет вовлечения населения в процессы принятия решений на местном уровне</w:t>
            </w:r>
          </w:p>
        </w:tc>
      </w:tr>
      <w:tr w:rsidR="0082578C">
        <w:tc>
          <w:tcPr>
            <w:tcW w:w="13885" w:type="dxa"/>
            <w:gridSpan w:val="12"/>
          </w:tcPr>
          <w:p w:rsidR="0082578C" w:rsidRDefault="0082578C">
            <w:pPr>
              <w:pStyle w:val="ConsPlusNormal"/>
            </w:pPr>
            <w:r>
              <w:lastRenderedPageBreak/>
              <w:t>Задачи подпрограммы: участие населения в выявлении и определении степени приоритетности проблем местного значения, развитие общественной инфраструктуры населенных пунктов Красноярского края</w:t>
            </w:r>
          </w:p>
        </w:tc>
      </w:tr>
      <w:tr w:rsidR="0082578C">
        <w:tc>
          <w:tcPr>
            <w:tcW w:w="454" w:type="dxa"/>
          </w:tcPr>
          <w:p w:rsidR="0082578C" w:rsidRDefault="0082578C">
            <w:pPr>
              <w:pStyle w:val="ConsPlusNormal"/>
            </w:pPr>
            <w:bookmarkStart w:id="4" w:name="P6291"/>
            <w:bookmarkEnd w:id="4"/>
            <w:r>
              <w:t>1</w:t>
            </w:r>
          </w:p>
        </w:tc>
        <w:tc>
          <w:tcPr>
            <w:tcW w:w="1789" w:type="dxa"/>
          </w:tcPr>
          <w:p w:rsidR="0082578C" w:rsidRDefault="0082578C">
            <w:pPr>
              <w:pStyle w:val="ConsPlusNormal"/>
            </w:pPr>
            <w:r>
              <w:t>Предоставление субсидий бюджетам муниципальных образований на осуществление расходов, направленных на поддержку местных инициатив</w:t>
            </w:r>
          </w:p>
        </w:tc>
        <w:tc>
          <w:tcPr>
            <w:tcW w:w="1639" w:type="dxa"/>
          </w:tcPr>
          <w:p w:rsidR="0082578C" w:rsidRDefault="0082578C">
            <w:pPr>
              <w:pStyle w:val="ConsPlusNormal"/>
            </w:pPr>
            <w:r>
              <w:t>министерство финансов Красноярского края</w:t>
            </w:r>
          </w:p>
        </w:tc>
        <w:tc>
          <w:tcPr>
            <w:tcW w:w="794" w:type="dxa"/>
          </w:tcPr>
          <w:p w:rsidR="0082578C" w:rsidRDefault="0082578C">
            <w:pPr>
              <w:pStyle w:val="ConsPlusNormal"/>
              <w:jc w:val="center"/>
            </w:pPr>
            <w:r>
              <w:t>800</w:t>
            </w:r>
          </w:p>
        </w:tc>
        <w:tc>
          <w:tcPr>
            <w:tcW w:w="794" w:type="dxa"/>
          </w:tcPr>
          <w:p w:rsidR="0082578C" w:rsidRDefault="0082578C">
            <w:pPr>
              <w:pStyle w:val="ConsPlusNormal"/>
              <w:jc w:val="center"/>
            </w:pPr>
            <w:r>
              <w:t>14 03</w:t>
            </w:r>
          </w:p>
        </w:tc>
        <w:tc>
          <w:tcPr>
            <w:tcW w:w="1701" w:type="dxa"/>
          </w:tcPr>
          <w:p w:rsidR="0082578C" w:rsidRDefault="0082578C">
            <w:pPr>
              <w:pStyle w:val="ConsPlusNormal"/>
              <w:jc w:val="center"/>
            </w:pPr>
            <w:r>
              <w:t>158 00 76410</w:t>
            </w:r>
          </w:p>
        </w:tc>
        <w:tc>
          <w:tcPr>
            <w:tcW w:w="544" w:type="dxa"/>
          </w:tcPr>
          <w:p w:rsidR="0082578C" w:rsidRDefault="0082578C">
            <w:pPr>
              <w:pStyle w:val="ConsPlusNormal"/>
              <w:jc w:val="center"/>
            </w:pPr>
            <w:r>
              <w:t>521, 522</w:t>
            </w:r>
          </w:p>
        </w:tc>
        <w:tc>
          <w:tcPr>
            <w:tcW w:w="1024" w:type="dxa"/>
          </w:tcPr>
          <w:p w:rsidR="0082578C" w:rsidRDefault="0082578C">
            <w:pPr>
              <w:pStyle w:val="ConsPlusNormal"/>
              <w:jc w:val="center"/>
            </w:pPr>
            <w:r>
              <w:t>100000,0</w:t>
            </w:r>
          </w:p>
        </w:tc>
        <w:tc>
          <w:tcPr>
            <w:tcW w:w="1024" w:type="dxa"/>
          </w:tcPr>
          <w:p w:rsidR="0082578C" w:rsidRDefault="0082578C">
            <w:pPr>
              <w:pStyle w:val="ConsPlusNormal"/>
              <w:jc w:val="center"/>
            </w:pPr>
            <w:r>
              <w:t>100000,0</w:t>
            </w:r>
          </w:p>
        </w:tc>
        <w:tc>
          <w:tcPr>
            <w:tcW w:w="1024" w:type="dxa"/>
          </w:tcPr>
          <w:p w:rsidR="0082578C" w:rsidRDefault="0082578C">
            <w:pPr>
              <w:pStyle w:val="ConsPlusNormal"/>
              <w:jc w:val="center"/>
            </w:pPr>
            <w:r>
              <w:t>100000,0</w:t>
            </w:r>
          </w:p>
        </w:tc>
        <w:tc>
          <w:tcPr>
            <w:tcW w:w="1024" w:type="dxa"/>
          </w:tcPr>
          <w:p w:rsidR="0082578C" w:rsidRDefault="0082578C">
            <w:pPr>
              <w:pStyle w:val="ConsPlusNormal"/>
              <w:jc w:val="center"/>
            </w:pPr>
            <w:r>
              <w:t>300000,0</w:t>
            </w:r>
          </w:p>
        </w:tc>
        <w:tc>
          <w:tcPr>
            <w:tcW w:w="2074" w:type="dxa"/>
          </w:tcPr>
          <w:p w:rsidR="0082578C" w:rsidRDefault="0082578C">
            <w:pPr>
              <w:pStyle w:val="ConsPlusNormal"/>
            </w:pPr>
            <w:r>
              <w:t>не менее чем в 65 поселениях Красноярского края будут реализованы проекты по развитию общественной инфраструктуры с участием граждан</w:t>
            </w:r>
          </w:p>
        </w:tc>
      </w:tr>
      <w:tr w:rsidR="0082578C">
        <w:tc>
          <w:tcPr>
            <w:tcW w:w="454" w:type="dxa"/>
          </w:tcPr>
          <w:p w:rsidR="0082578C" w:rsidRDefault="0082578C">
            <w:pPr>
              <w:pStyle w:val="ConsPlusNormal"/>
            </w:pPr>
          </w:p>
        </w:tc>
        <w:tc>
          <w:tcPr>
            <w:tcW w:w="1789" w:type="dxa"/>
          </w:tcPr>
          <w:p w:rsidR="0082578C" w:rsidRDefault="0082578C">
            <w:pPr>
              <w:pStyle w:val="ConsPlusNormal"/>
            </w:pPr>
            <w:r>
              <w:t>Итого по подпрограмме</w:t>
            </w:r>
          </w:p>
        </w:tc>
        <w:tc>
          <w:tcPr>
            <w:tcW w:w="1639" w:type="dxa"/>
          </w:tcPr>
          <w:p w:rsidR="0082578C" w:rsidRDefault="0082578C">
            <w:pPr>
              <w:pStyle w:val="ConsPlusNormal"/>
            </w:pPr>
          </w:p>
        </w:tc>
        <w:tc>
          <w:tcPr>
            <w:tcW w:w="794" w:type="dxa"/>
          </w:tcPr>
          <w:p w:rsidR="0082578C" w:rsidRDefault="0082578C">
            <w:pPr>
              <w:pStyle w:val="ConsPlusNormal"/>
            </w:pPr>
          </w:p>
        </w:tc>
        <w:tc>
          <w:tcPr>
            <w:tcW w:w="794" w:type="dxa"/>
          </w:tcPr>
          <w:p w:rsidR="0082578C" w:rsidRDefault="0082578C">
            <w:pPr>
              <w:pStyle w:val="ConsPlusNormal"/>
            </w:pPr>
          </w:p>
        </w:tc>
        <w:tc>
          <w:tcPr>
            <w:tcW w:w="1701" w:type="dxa"/>
          </w:tcPr>
          <w:p w:rsidR="0082578C" w:rsidRDefault="0082578C">
            <w:pPr>
              <w:pStyle w:val="ConsPlusNormal"/>
            </w:pPr>
          </w:p>
        </w:tc>
        <w:tc>
          <w:tcPr>
            <w:tcW w:w="544" w:type="dxa"/>
          </w:tcPr>
          <w:p w:rsidR="0082578C" w:rsidRDefault="0082578C">
            <w:pPr>
              <w:pStyle w:val="ConsPlusNormal"/>
            </w:pPr>
          </w:p>
        </w:tc>
        <w:tc>
          <w:tcPr>
            <w:tcW w:w="1024" w:type="dxa"/>
          </w:tcPr>
          <w:p w:rsidR="0082578C" w:rsidRDefault="0082578C">
            <w:pPr>
              <w:pStyle w:val="ConsPlusNormal"/>
              <w:jc w:val="center"/>
            </w:pPr>
            <w:r>
              <w:t>100000,0</w:t>
            </w:r>
          </w:p>
        </w:tc>
        <w:tc>
          <w:tcPr>
            <w:tcW w:w="1024" w:type="dxa"/>
          </w:tcPr>
          <w:p w:rsidR="0082578C" w:rsidRDefault="0082578C">
            <w:pPr>
              <w:pStyle w:val="ConsPlusNormal"/>
              <w:jc w:val="center"/>
            </w:pPr>
            <w:r>
              <w:t>100000,0</w:t>
            </w:r>
          </w:p>
        </w:tc>
        <w:tc>
          <w:tcPr>
            <w:tcW w:w="1024" w:type="dxa"/>
          </w:tcPr>
          <w:p w:rsidR="0082578C" w:rsidRDefault="0082578C">
            <w:pPr>
              <w:pStyle w:val="ConsPlusNormal"/>
              <w:jc w:val="center"/>
            </w:pPr>
            <w:r>
              <w:t>100000,0</w:t>
            </w:r>
          </w:p>
        </w:tc>
        <w:tc>
          <w:tcPr>
            <w:tcW w:w="1024" w:type="dxa"/>
          </w:tcPr>
          <w:p w:rsidR="0082578C" w:rsidRDefault="0082578C">
            <w:pPr>
              <w:pStyle w:val="ConsPlusNormal"/>
              <w:jc w:val="center"/>
            </w:pPr>
            <w:r>
              <w:t>300000,0</w:t>
            </w:r>
          </w:p>
        </w:tc>
        <w:tc>
          <w:tcPr>
            <w:tcW w:w="2074" w:type="dxa"/>
          </w:tcPr>
          <w:p w:rsidR="0082578C" w:rsidRDefault="0082578C">
            <w:pPr>
              <w:pStyle w:val="ConsPlusNormal"/>
            </w:pPr>
          </w:p>
        </w:tc>
      </w:tr>
    </w:tbl>
    <w:p w:rsidR="0082578C" w:rsidRDefault="0082578C">
      <w:pPr>
        <w:sectPr w:rsidR="0082578C">
          <w:pgSz w:w="16838" w:h="11905" w:orient="landscape"/>
          <w:pgMar w:top="1701" w:right="1134" w:bottom="850" w:left="1134" w:header="0" w:footer="0" w:gutter="0"/>
          <w:cols w:space="720"/>
        </w:sectPr>
      </w:pP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right"/>
        <w:outlineLvl w:val="2"/>
      </w:pPr>
      <w:r>
        <w:t>Приложение N 2</w:t>
      </w:r>
    </w:p>
    <w:p w:rsidR="0082578C" w:rsidRDefault="0082578C">
      <w:pPr>
        <w:pStyle w:val="ConsPlusNormal"/>
        <w:jc w:val="right"/>
      </w:pPr>
      <w:r>
        <w:t>к подпрограмме</w:t>
      </w:r>
    </w:p>
    <w:p w:rsidR="0082578C" w:rsidRDefault="0082578C">
      <w:pPr>
        <w:pStyle w:val="ConsPlusNormal"/>
        <w:jc w:val="right"/>
      </w:pPr>
      <w:r>
        <w:t>"Поддержка местных инициатив"</w:t>
      </w:r>
    </w:p>
    <w:p w:rsidR="0082578C" w:rsidRDefault="0082578C">
      <w:pPr>
        <w:pStyle w:val="ConsPlusNormal"/>
        <w:jc w:val="both"/>
      </w:pPr>
    </w:p>
    <w:p w:rsidR="0082578C" w:rsidRDefault="0082578C">
      <w:pPr>
        <w:pStyle w:val="ConsPlusTitle"/>
        <w:jc w:val="center"/>
      </w:pPr>
      <w:bookmarkStart w:id="5" w:name="P6324"/>
      <w:bookmarkEnd w:id="5"/>
      <w:r>
        <w:t>ПОРЯДОК</w:t>
      </w:r>
    </w:p>
    <w:p w:rsidR="0082578C" w:rsidRDefault="0082578C">
      <w:pPr>
        <w:pStyle w:val="ConsPlusTitle"/>
        <w:jc w:val="center"/>
      </w:pPr>
      <w:r>
        <w:t>ПРОВЕДЕНИЯ КОНКУРСА "БЕРЕГ ЕНИСЕЯ", ПОРЯДОК, УСЛОВИЯ</w:t>
      </w:r>
    </w:p>
    <w:p w:rsidR="0082578C" w:rsidRDefault="0082578C">
      <w:pPr>
        <w:pStyle w:val="ConsPlusTitle"/>
        <w:jc w:val="center"/>
      </w:pPr>
      <w:r>
        <w:t>ПРЕДОСТАВЛЕНИЯ И РАСХОДОВАНИЯ СУБСИДИЙ БЮДЖЕТАМ</w:t>
      </w:r>
    </w:p>
    <w:p w:rsidR="0082578C" w:rsidRDefault="0082578C">
      <w:pPr>
        <w:pStyle w:val="ConsPlusTitle"/>
        <w:jc w:val="center"/>
      </w:pPr>
      <w:r>
        <w:t>МУНИЦИПАЛЬНЫХ ОБРАЗОВАНИЙ ДЛЯ РЕАЛИЗАЦИИ ПРОЕКТОВ</w:t>
      </w:r>
    </w:p>
    <w:p w:rsidR="0082578C" w:rsidRDefault="0082578C">
      <w:pPr>
        <w:pStyle w:val="ConsPlusTitle"/>
        <w:jc w:val="center"/>
      </w:pPr>
      <w:r>
        <w:t>ПО ПОДДЕРЖКЕ МЕСТНЫХ ИНИЦИАТИВ ТЕРРИТОРИЙ ГОРОДСКИХ</w:t>
      </w:r>
    </w:p>
    <w:p w:rsidR="0082578C" w:rsidRDefault="0082578C">
      <w:pPr>
        <w:pStyle w:val="ConsPlusTitle"/>
        <w:jc w:val="center"/>
      </w:pPr>
      <w:r>
        <w:t>И СЕЛЬСКИХ ПОСЕЛЕНИЙ, ПОРЯДОК КОНТРОЛЯ ЗА ЦЕЛЕВЫМ</w:t>
      </w:r>
    </w:p>
    <w:p w:rsidR="0082578C" w:rsidRDefault="0082578C">
      <w:pPr>
        <w:pStyle w:val="ConsPlusTitle"/>
        <w:jc w:val="center"/>
      </w:pPr>
      <w:r>
        <w:t>И ЭФФЕКТИВНЫМ ИСПОЛЬЗОВАНИЕМ СУБСИДИЙ, А ТАКЖЕ СРОКИ</w:t>
      </w:r>
    </w:p>
    <w:p w:rsidR="0082578C" w:rsidRDefault="0082578C">
      <w:pPr>
        <w:pStyle w:val="ConsPlusTitle"/>
        <w:jc w:val="center"/>
      </w:pPr>
      <w:r>
        <w:t>И ПОРЯДОК ПРЕДОСТАВЛЕНИЯ ОТЧЕТНОСТИ</w:t>
      </w:r>
    </w:p>
    <w:p w:rsidR="0082578C" w:rsidRDefault="0082578C">
      <w:pPr>
        <w:pStyle w:val="ConsPlusNormal"/>
        <w:jc w:val="both"/>
      </w:pPr>
    </w:p>
    <w:p w:rsidR="0082578C" w:rsidRDefault="0082578C">
      <w:pPr>
        <w:pStyle w:val="ConsPlusNormal"/>
        <w:jc w:val="center"/>
        <w:outlineLvl w:val="3"/>
      </w:pPr>
      <w:r>
        <w:t>1. ОБЩИЕ ПОЛОЖЕНИЯ</w:t>
      </w:r>
    </w:p>
    <w:p w:rsidR="0082578C" w:rsidRDefault="0082578C">
      <w:pPr>
        <w:pStyle w:val="ConsPlusNormal"/>
        <w:jc w:val="both"/>
      </w:pPr>
    </w:p>
    <w:p w:rsidR="0082578C" w:rsidRDefault="0082578C">
      <w:pPr>
        <w:pStyle w:val="ConsPlusNormal"/>
        <w:ind w:firstLine="540"/>
        <w:jc w:val="both"/>
      </w:pPr>
      <w:bookmarkStart w:id="6" w:name="P6335"/>
      <w:bookmarkEnd w:id="6"/>
      <w:r>
        <w:t>1.1. Порядок проведения конкурса "Берег Енисея", порядок, условия предоставления и расходования субсидий бюджетам муниципальных образований для реализации проектов по поддержке местных инициатив территорий городских и сельских поселений, порядок контроля за целевым и эффективным использованием субсидий, а также сроки и порядок предоставления отчетности (далее - Порядок) определяет порядок проведения, процедуру оформления и подачи конкурсной документации на участие в конкурсе "Берег Енисея" (далее - конкурс), устанавливает механизм предоставления и расходования субсидий бюджетам муниципальных образований на осуществление расходов, направленных на реализацию мероприятий по поддержке местных инициатив территорий городских и сельских поселений (далее - субсидии) и порядок контроля за целевым и эффективным использованием субсидий, а также сроки и порядок представления отчетности.</w:t>
      </w:r>
    </w:p>
    <w:p w:rsidR="0082578C" w:rsidRDefault="0082578C">
      <w:pPr>
        <w:pStyle w:val="ConsPlusNormal"/>
        <w:spacing w:before="280"/>
        <w:ind w:firstLine="540"/>
        <w:jc w:val="both"/>
      </w:pPr>
      <w:r>
        <w:t>Субсидии направляются муниципальным образованием на реализацию проектов, направленных на развитие объектов общественной инфраструктуры территорий городских и сельских поселений, отобранных при активном участии населения:</w:t>
      </w:r>
    </w:p>
    <w:p w:rsidR="0082578C" w:rsidRDefault="0082578C">
      <w:pPr>
        <w:pStyle w:val="ConsPlusNormal"/>
        <w:spacing w:before="280"/>
        <w:ind w:firstLine="540"/>
        <w:jc w:val="both"/>
      </w:pPr>
      <w:r>
        <w:t>объектов коммунальной инфраструктуры и внешнего благоустройства;</w:t>
      </w:r>
    </w:p>
    <w:p w:rsidR="0082578C" w:rsidRDefault="0082578C">
      <w:pPr>
        <w:pStyle w:val="ConsPlusNormal"/>
        <w:spacing w:before="280"/>
        <w:ind w:firstLine="540"/>
        <w:jc w:val="both"/>
      </w:pPr>
      <w:r>
        <w:lastRenderedPageBreak/>
        <w:t>объектов культуры;</w:t>
      </w:r>
    </w:p>
    <w:p w:rsidR="0082578C" w:rsidRDefault="0082578C">
      <w:pPr>
        <w:pStyle w:val="ConsPlusNormal"/>
        <w:spacing w:before="280"/>
        <w:ind w:firstLine="540"/>
        <w:jc w:val="both"/>
      </w:pPr>
      <w:r>
        <w:t>объектов, используемых для проведения общественных, культурно-массовых и спортивных мероприятий (площади, парки, спортивные и детские площадки, места отдыха);</w:t>
      </w:r>
    </w:p>
    <w:p w:rsidR="0082578C" w:rsidRDefault="0082578C">
      <w:pPr>
        <w:pStyle w:val="ConsPlusNormal"/>
        <w:spacing w:before="280"/>
        <w:ind w:firstLine="540"/>
        <w:jc w:val="both"/>
      </w:pPr>
      <w:r>
        <w:t>мест захоронения;</w:t>
      </w:r>
    </w:p>
    <w:p w:rsidR="0082578C" w:rsidRDefault="0082578C">
      <w:pPr>
        <w:pStyle w:val="ConsPlusNormal"/>
        <w:spacing w:before="280"/>
        <w:ind w:firstLine="540"/>
        <w:jc w:val="both"/>
      </w:pPr>
      <w:r>
        <w:t xml:space="preserve">объектов для обеспечения первичных мер пожарной безопасности, представленных на конкурс согласно </w:t>
      </w:r>
      <w:hyperlink w:anchor="P6359" w:history="1">
        <w:r>
          <w:rPr>
            <w:color w:val="0000FF"/>
          </w:rPr>
          <w:t>пункту 3.1</w:t>
        </w:r>
      </w:hyperlink>
      <w:r>
        <w:t xml:space="preserve"> Порядка (далее - проект).</w:t>
      </w:r>
    </w:p>
    <w:p w:rsidR="0082578C" w:rsidRDefault="0082578C">
      <w:pPr>
        <w:pStyle w:val="ConsPlusNormal"/>
        <w:spacing w:before="280"/>
        <w:ind w:firstLine="540"/>
        <w:jc w:val="both"/>
      </w:pPr>
      <w:r>
        <w:t>1.2. Главным распорядителем бюджетных средств является министерство финансов Красноярского края (далее - Министерство).</w:t>
      </w:r>
    </w:p>
    <w:p w:rsidR="0082578C" w:rsidRDefault="0082578C">
      <w:pPr>
        <w:pStyle w:val="ConsPlusNormal"/>
        <w:spacing w:before="280"/>
        <w:ind w:firstLine="540"/>
        <w:jc w:val="both"/>
      </w:pPr>
      <w:r>
        <w:t>1.3. Субсидии предоставляются бюджетам муниципальных образований в целях содействия повышению эффективности бюджетных расходов за счет вовлечения населения в процессы принятия решений на местном уровне.</w:t>
      </w:r>
    </w:p>
    <w:p w:rsidR="0082578C" w:rsidRDefault="0082578C">
      <w:pPr>
        <w:pStyle w:val="ConsPlusNormal"/>
        <w:jc w:val="both"/>
      </w:pPr>
    </w:p>
    <w:p w:rsidR="0082578C" w:rsidRDefault="0082578C">
      <w:pPr>
        <w:pStyle w:val="ConsPlusNormal"/>
        <w:jc w:val="center"/>
        <w:outlineLvl w:val="3"/>
      </w:pPr>
      <w:r>
        <w:t>2. ПОРЯДОК ПРОВЕДЕНИЯ КОНКУРСА</w:t>
      </w:r>
    </w:p>
    <w:p w:rsidR="0082578C" w:rsidRDefault="0082578C">
      <w:pPr>
        <w:pStyle w:val="ConsPlusNormal"/>
        <w:jc w:val="both"/>
      </w:pPr>
    </w:p>
    <w:p w:rsidR="0082578C" w:rsidRDefault="0082578C">
      <w:pPr>
        <w:pStyle w:val="ConsPlusNormal"/>
        <w:ind w:firstLine="540"/>
        <w:jc w:val="both"/>
      </w:pPr>
      <w:r>
        <w:t>2.1. Организатором конкурса является Министерство.</w:t>
      </w:r>
    </w:p>
    <w:p w:rsidR="0082578C" w:rsidRDefault="0082578C">
      <w:pPr>
        <w:pStyle w:val="ConsPlusNormal"/>
        <w:spacing w:before="280"/>
        <w:ind w:firstLine="540"/>
        <w:jc w:val="both"/>
      </w:pPr>
      <w:r>
        <w:t xml:space="preserve">2.2. Победители конкурса определяются большинством голосов членов Совета по развитию местного самоуправления в Красноярском крае, созданного в соответствии со </w:t>
      </w:r>
      <w:hyperlink r:id="rId6" w:history="1">
        <w:r>
          <w:rPr>
            <w:color w:val="0000FF"/>
          </w:rPr>
          <w:t>статьей 4</w:t>
        </w:r>
      </w:hyperlink>
      <w:r>
        <w:t xml:space="preserve"> Закона Красноярского края от 07.07.2016 N 10-4831 "О государственной поддержке развития местного самоуправления Красноярского края" (далее - Совет) на основании оценки конкурсной документации, произведенной Министерством в соответствии с </w:t>
      </w:r>
      <w:hyperlink w:anchor="P6453" w:history="1">
        <w:r>
          <w:rPr>
            <w:color w:val="0000FF"/>
          </w:rPr>
          <w:t>критериями</w:t>
        </w:r>
      </w:hyperlink>
      <w:r>
        <w:t xml:space="preserve"> конкурсного отбора, установленными приложением N 1 к Порядку.</w:t>
      </w:r>
    </w:p>
    <w:p w:rsidR="0082578C" w:rsidRDefault="0082578C">
      <w:pPr>
        <w:pStyle w:val="ConsPlusNormal"/>
        <w:spacing w:before="280"/>
        <w:ind w:firstLine="540"/>
        <w:jc w:val="both"/>
      </w:pPr>
      <w:r>
        <w:t xml:space="preserve">2.3. Участниками конкурса являются органы местного самоуправления муниципальных образований согласно </w:t>
      </w:r>
      <w:hyperlink w:anchor="P6638" w:history="1">
        <w:r>
          <w:rPr>
            <w:color w:val="0000FF"/>
          </w:rPr>
          <w:t>приложению N 2</w:t>
        </w:r>
      </w:hyperlink>
      <w:r>
        <w:t xml:space="preserve"> к Порядку и поселения, входящие в их состав (далее - участники конкурса).</w:t>
      </w:r>
    </w:p>
    <w:p w:rsidR="0082578C" w:rsidRDefault="0082578C">
      <w:pPr>
        <w:pStyle w:val="ConsPlusNormal"/>
        <w:spacing w:before="280"/>
        <w:ind w:firstLine="540"/>
        <w:jc w:val="both"/>
      </w:pPr>
      <w:r>
        <w:t>2.4. Прием конкурсной документации, ее регистрацию и проверку на соответствие требованиям Порядка осуществляет Красноярское краевое государственное бюджетное учреждение дополнительного профессионального образования "Институт муниципального развития" (далее - Институт).</w:t>
      </w:r>
    </w:p>
    <w:p w:rsidR="0082578C" w:rsidRDefault="0082578C">
      <w:pPr>
        <w:pStyle w:val="ConsPlusNormal"/>
        <w:spacing w:before="280"/>
        <w:ind w:firstLine="540"/>
        <w:jc w:val="both"/>
      </w:pPr>
      <w:r>
        <w:t>2.5. Министерство осуществляет:</w:t>
      </w:r>
    </w:p>
    <w:p w:rsidR="0082578C" w:rsidRDefault="0082578C">
      <w:pPr>
        <w:pStyle w:val="ConsPlusNormal"/>
        <w:spacing w:before="280"/>
        <w:ind w:firstLine="540"/>
        <w:jc w:val="both"/>
      </w:pPr>
      <w:r>
        <w:t>проведение оценки конкурсной документации;</w:t>
      </w:r>
    </w:p>
    <w:p w:rsidR="0082578C" w:rsidRDefault="0082578C">
      <w:pPr>
        <w:pStyle w:val="ConsPlusNormal"/>
        <w:spacing w:before="280"/>
        <w:ind w:firstLine="540"/>
        <w:jc w:val="both"/>
      </w:pPr>
      <w:r>
        <w:t xml:space="preserve">направление конкурсной документации и результатов ее оценки членам </w:t>
      </w:r>
      <w:r>
        <w:lastRenderedPageBreak/>
        <w:t>Совета;</w:t>
      </w:r>
    </w:p>
    <w:p w:rsidR="0082578C" w:rsidRDefault="0082578C">
      <w:pPr>
        <w:pStyle w:val="ConsPlusNormal"/>
        <w:spacing w:before="280"/>
        <w:ind w:firstLine="540"/>
        <w:jc w:val="both"/>
      </w:pPr>
      <w:r>
        <w:t>доведение до сведения участников конкурса его результатов.</w:t>
      </w:r>
    </w:p>
    <w:p w:rsidR="0082578C" w:rsidRDefault="0082578C">
      <w:pPr>
        <w:pStyle w:val="ConsPlusNormal"/>
        <w:jc w:val="both"/>
      </w:pPr>
    </w:p>
    <w:p w:rsidR="0082578C" w:rsidRDefault="0082578C">
      <w:pPr>
        <w:pStyle w:val="ConsPlusNormal"/>
        <w:jc w:val="center"/>
        <w:outlineLvl w:val="3"/>
      </w:pPr>
      <w:r>
        <w:t>3. ПРЕДСТАВЛЕНИЕ КОНКУРСНОЙ ДОКУМЕНТАЦИИ, ПОРЯДОК</w:t>
      </w:r>
    </w:p>
    <w:p w:rsidR="0082578C" w:rsidRDefault="0082578C">
      <w:pPr>
        <w:pStyle w:val="ConsPlusNormal"/>
        <w:jc w:val="center"/>
      </w:pPr>
      <w:r>
        <w:t>ЕЕ ОФОРМЛЕНИЯ И ПОДАЧИ</w:t>
      </w:r>
    </w:p>
    <w:p w:rsidR="0082578C" w:rsidRDefault="0082578C">
      <w:pPr>
        <w:pStyle w:val="ConsPlusNormal"/>
        <w:jc w:val="both"/>
      </w:pPr>
    </w:p>
    <w:p w:rsidR="0082578C" w:rsidRDefault="0082578C">
      <w:pPr>
        <w:pStyle w:val="ConsPlusNormal"/>
        <w:ind w:firstLine="540"/>
        <w:jc w:val="both"/>
      </w:pPr>
      <w:bookmarkStart w:id="7" w:name="P6359"/>
      <w:bookmarkEnd w:id="7"/>
      <w:r>
        <w:t xml:space="preserve">3.1. Участники конкурса в срок до 20 января текущего года представляют в Институт конкурсную документацию в соответствии с </w:t>
      </w:r>
      <w:hyperlink w:anchor="P6364" w:history="1">
        <w:r>
          <w:rPr>
            <w:color w:val="0000FF"/>
          </w:rPr>
          <w:t>пунктом 3.2</w:t>
        </w:r>
      </w:hyperlink>
      <w:r>
        <w:t xml:space="preserve"> Порядка нарочно или почтовым отправлением на бумажном носителе и в электронном виде.</w:t>
      </w:r>
    </w:p>
    <w:p w:rsidR="0082578C" w:rsidRDefault="0082578C">
      <w:pPr>
        <w:pStyle w:val="ConsPlusNormal"/>
        <w:spacing w:before="280"/>
        <w:ind w:firstLine="540"/>
        <w:jc w:val="both"/>
      </w:pPr>
      <w:r>
        <w:t>Основаниями для отказа Институтом в принятии конкурсной документации является:</w:t>
      </w:r>
    </w:p>
    <w:p w:rsidR="0082578C" w:rsidRDefault="0082578C">
      <w:pPr>
        <w:pStyle w:val="ConsPlusNormal"/>
        <w:spacing w:before="280"/>
        <w:ind w:firstLine="540"/>
        <w:jc w:val="both"/>
      </w:pPr>
      <w:r>
        <w:t xml:space="preserve">непредставление или неполное представление конкурсной документации, указанной в </w:t>
      </w:r>
      <w:hyperlink w:anchor="P6364" w:history="1">
        <w:r>
          <w:rPr>
            <w:color w:val="0000FF"/>
          </w:rPr>
          <w:t>пункте 3.2</w:t>
        </w:r>
      </w:hyperlink>
      <w:r>
        <w:t xml:space="preserve"> Порядка;</w:t>
      </w:r>
    </w:p>
    <w:p w:rsidR="0082578C" w:rsidRDefault="0082578C">
      <w:pPr>
        <w:pStyle w:val="ConsPlusNormal"/>
        <w:spacing w:before="280"/>
        <w:ind w:firstLine="540"/>
        <w:jc w:val="both"/>
      </w:pPr>
      <w:r>
        <w:t>несоблюдение сроков представления конкурсной документации.</w:t>
      </w:r>
    </w:p>
    <w:p w:rsidR="0082578C" w:rsidRDefault="0082578C">
      <w:pPr>
        <w:pStyle w:val="ConsPlusNormal"/>
        <w:spacing w:before="280"/>
        <w:ind w:firstLine="540"/>
        <w:jc w:val="both"/>
      </w:pPr>
      <w:r>
        <w:t xml:space="preserve">Конкурсная документация, не соответствующая требованиям, указанным в </w:t>
      </w:r>
      <w:hyperlink w:anchor="P6359" w:history="1">
        <w:r>
          <w:rPr>
            <w:color w:val="0000FF"/>
          </w:rPr>
          <w:t>пунктах 3.1</w:t>
        </w:r>
      </w:hyperlink>
      <w:r>
        <w:t xml:space="preserve"> - </w:t>
      </w:r>
      <w:hyperlink w:anchor="P6384" w:history="1">
        <w:r>
          <w:rPr>
            <w:color w:val="0000FF"/>
          </w:rPr>
          <w:t>3.8</w:t>
        </w:r>
      </w:hyperlink>
      <w:r>
        <w:t xml:space="preserve"> Порядка, к рассмотрению не принимается. Уведомление о несоответствии конкурсной документации требованиям Порядка направляется в адрес участника конкурса почтовым отправлением в течение 3 рабочих дней со дня получения конкурсной документации.</w:t>
      </w:r>
    </w:p>
    <w:p w:rsidR="0082578C" w:rsidRDefault="0082578C">
      <w:pPr>
        <w:pStyle w:val="ConsPlusNormal"/>
        <w:spacing w:before="280"/>
        <w:ind w:firstLine="540"/>
        <w:jc w:val="both"/>
      </w:pPr>
      <w:bookmarkStart w:id="8" w:name="P6364"/>
      <w:bookmarkEnd w:id="8"/>
      <w:r>
        <w:t>3.2. Участник конкурса представляет в Институт следующую конкурсную документацию:</w:t>
      </w:r>
    </w:p>
    <w:p w:rsidR="0082578C" w:rsidRDefault="001448D5">
      <w:pPr>
        <w:pStyle w:val="ConsPlusNormal"/>
        <w:spacing w:before="280"/>
        <w:ind w:firstLine="540"/>
        <w:jc w:val="both"/>
      </w:pPr>
      <w:hyperlink w:anchor="P6683" w:history="1">
        <w:r w:rsidR="0082578C">
          <w:rPr>
            <w:color w:val="0000FF"/>
          </w:rPr>
          <w:t>заявку</w:t>
        </w:r>
      </w:hyperlink>
      <w:r w:rsidR="0082578C">
        <w:t xml:space="preserve"> по форме согласно приложению N 3 к Порядку;</w:t>
      </w:r>
    </w:p>
    <w:p w:rsidR="0082578C" w:rsidRDefault="0082578C">
      <w:pPr>
        <w:pStyle w:val="ConsPlusNormal"/>
        <w:spacing w:before="280"/>
        <w:ind w:firstLine="540"/>
        <w:jc w:val="both"/>
      </w:pPr>
      <w:r>
        <w:t xml:space="preserve">протокол собрания жителей населенного пункта поселения по выбору проекта, определению вклада в его реализацию, в том числе в неденежной форме, населения, организаций и других внебюджетных источников и по составу инициативной группы согласно </w:t>
      </w:r>
      <w:hyperlink w:anchor="P6976" w:history="1">
        <w:r>
          <w:rPr>
            <w:color w:val="0000FF"/>
          </w:rPr>
          <w:t>приложению N 4</w:t>
        </w:r>
      </w:hyperlink>
      <w:r>
        <w:t xml:space="preserve"> к Порядку;</w:t>
      </w:r>
    </w:p>
    <w:p w:rsidR="0082578C" w:rsidRDefault="0082578C">
      <w:pPr>
        <w:pStyle w:val="ConsPlusNormal"/>
        <w:spacing w:before="280"/>
        <w:ind w:firstLine="540"/>
        <w:jc w:val="both"/>
      </w:pPr>
      <w:r>
        <w:t>документы, подтверждающие наличие права собственности муниципального образования либо права оперативного управления муниципального учреждения на имущество (копии свидетельства о праве собственности или других правоустанавливающих документов, заверенные главой муниципального образования), подлежащее реконструкции, проведению ремонта или копии правоустанавливающих документов на земельный участок, используемый для реализации проекта;</w:t>
      </w:r>
    </w:p>
    <w:p w:rsidR="0082578C" w:rsidRDefault="0082578C">
      <w:pPr>
        <w:pStyle w:val="ConsPlusNormal"/>
        <w:spacing w:before="280"/>
        <w:ind w:firstLine="540"/>
        <w:jc w:val="both"/>
      </w:pPr>
      <w:r>
        <w:t>копии смет, расчетов на осуществление расходов, указанных в заявке;</w:t>
      </w:r>
    </w:p>
    <w:p w:rsidR="0082578C" w:rsidRDefault="0082578C">
      <w:pPr>
        <w:pStyle w:val="ConsPlusNormal"/>
        <w:spacing w:before="280"/>
        <w:ind w:firstLine="540"/>
        <w:jc w:val="both"/>
      </w:pPr>
      <w:r>
        <w:lastRenderedPageBreak/>
        <w:t>копии информационных материалов, ссылки на интернет- и ТВ-ресурсы, которые касаются освещения участия поселения в реализации проекта;</w:t>
      </w:r>
    </w:p>
    <w:p w:rsidR="0082578C" w:rsidRDefault="0082578C">
      <w:pPr>
        <w:pStyle w:val="ConsPlusNormal"/>
        <w:spacing w:before="280"/>
        <w:ind w:firstLine="540"/>
        <w:jc w:val="both"/>
      </w:pPr>
      <w:r>
        <w:t>фотографии, свидетельствующие о неудовлетворительном состоянии объекта, предлагаемого для реализации в рамках проекта.</w:t>
      </w:r>
    </w:p>
    <w:p w:rsidR="0082578C" w:rsidRDefault="0082578C">
      <w:pPr>
        <w:pStyle w:val="ConsPlusNormal"/>
        <w:spacing w:before="280"/>
        <w:ind w:firstLine="540"/>
        <w:jc w:val="both"/>
      </w:pPr>
      <w:r>
        <w:t>3.3. Участник конкурса дополнительно может представить материалы, подтверждающие актуальность и остроту проблемы, на решение которой направлена реализация проекта (акты органов государственного контроля (надзора), судебные акты, исполнительные документы, выданные на основании судебных актов по обращению взыскания на средства местного бюджета, актов органов государственного контроля (надзора) в отношении муниципальных образований и (или) муниципальных учреждений муниципальных образований, свидетельствующие о неудовлетворительном состоянии объекта, итоги предварительного анкетирования и конкурсов по выбору проекта).</w:t>
      </w:r>
    </w:p>
    <w:p w:rsidR="0082578C" w:rsidRDefault="0082578C">
      <w:pPr>
        <w:pStyle w:val="ConsPlusNormal"/>
        <w:spacing w:before="280"/>
        <w:ind w:firstLine="540"/>
        <w:jc w:val="both"/>
      </w:pPr>
      <w:r>
        <w:t>3.4. Участником конкурса может быть представлена конкурсная документация на реализацию не более одного проекта от каждого поселения, входящего в состав муниципального района.</w:t>
      </w:r>
    </w:p>
    <w:p w:rsidR="0082578C" w:rsidRDefault="0082578C">
      <w:pPr>
        <w:pStyle w:val="ConsPlusNormal"/>
        <w:spacing w:before="280"/>
        <w:ind w:firstLine="540"/>
        <w:jc w:val="both"/>
      </w:pPr>
      <w:r>
        <w:t>3.5. Срок реализации проекта ограничивается годом, в котором предоставляется субсидия.</w:t>
      </w:r>
    </w:p>
    <w:p w:rsidR="0082578C" w:rsidRDefault="0082578C">
      <w:pPr>
        <w:pStyle w:val="ConsPlusNormal"/>
        <w:spacing w:before="280"/>
        <w:ind w:firstLine="540"/>
        <w:jc w:val="both"/>
      </w:pPr>
      <w:r>
        <w:t>3.6. Максимальный размер субсидии на реализацию одного проекта, указанный в конкурсной документации, не может превышать:</w:t>
      </w:r>
    </w:p>
    <w:p w:rsidR="0082578C" w:rsidRDefault="0082578C">
      <w:pPr>
        <w:pStyle w:val="ConsPlusNormal"/>
        <w:spacing w:before="280"/>
        <w:ind w:firstLine="540"/>
        <w:jc w:val="both"/>
      </w:pPr>
      <w:r>
        <w:t>2000,0 тыс. рублей для городских и сельских поселений, определенных законами Красноярского края административными центрами муниципальных районов;</w:t>
      </w:r>
    </w:p>
    <w:p w:rsidR="0082578C" w:rsidRDefault="0082578C">
      <w:pPr>
        <w:pStyle w:val="ConsPlusNormal"/>
        <w:spacing w:before="280"/>
        <w:ind w:firstLine="540"/>
        <w:jc w:val="both"/>
      </w:pPr>
      <w:r>
        <w:t>1500,0 тыс. рублей для городских и сельских поселений с численностью населения более 1,0 тысячи человек;</w:t>
      </w:r>
    </w:p>
    <w:p w:rsidR="0082578C" w:rsidRDefault="0082578C">
      <w:pPr>
        <w:pStyle w:val="ConsPlusNormal"/>
        <w:spacing w:before="280"/>
        <w:ind w:firstLine="540"/>
        <w:jc w:val="both"/>
      </w:pPr>
      <w:r>
        <w:t>700,0 тыс. рублей для городских и сельских поселений с численностью населения до 1,0 тысячи человек включительно.</w:t>
      </w:r>
    </w:p>
    <w:p w:rsidR="0082578C" w:rsidRDefault="0082578C">
      <w:pPr>
        <w:pStyle w:val="ConsPlusNormal"/>
        <w:spacing w:before="280"/>
        <w:ind w:firstLine="540"/>
        <w:jc w:val="both"/>
      </w:pPr>
      <w:r>
        <w:t>Объем субсидии на реализацию одного проекта не может превышать 85% от его стоимости.</w:t>
      </w:r>
    </w:p>
    <w:p w:rsidR="0082578C" w:rsidRDefault="0082578C">
      <w:pPr>
        <w:pStyle w:val="ConsPlusNormal"/>
        <w:spacing w:before="280"/>
        <w:ind w:firstLine="540"/>
        <w:jc w:val="both"/>
      </w:pPr>
      <w:r>
        <w:t>3.7. Объем софинансирования одного проекта составляет не менее 15% от его стоимости, из них:</w:t>
      </w:r>
    </w:p>
    <w:p w:rsidR="0082578C" w:rsidRDefault="0082578C">
      <w:pPr>
        <w:pStyle w:val="ConsPlusNormal"/>
        <w:spacing w:before="280"/>
        <w:ind w:firstLine="540"/>
        <w:jc w:val="both"/>
      </w:pPr>
      <w:r>
        <w:t xml:space="preserve">местного бюджета - не менее 5% при уровне расчетной бюджетной обеспеченности муниципального образования после выравнивания на соответствующий финансовый год, определенный в соответствии со </w:t>
      </w:r>
      <w:hyperlink r:id="rId7" w:history="1">
        <w:r>
          <w:rPr>
            <w:color w:val="0000FF"/>
          </w:rPr>
          <w:t xml:space="preserve">статьей </w:t>
        </w:r>
        <w:r>
          <w:rPr>
            <w:color w:val="0000FF"/>
          </w:rPr>
          <w:lastRenderedPageBreak/>
          <w:t>8</w:t>
        </w:r>
      </w:hyperlink>
      <w:r>
        <w:t xml:space="preserve"> Закона Красноярского края от 10.07.2007 N 2-317 "О межбюджетных отношениях в Красноярском крае" в размере ниже 2 включительно;</w:t>
      </w:r>
    </w:p>
    <w:p w:rsidR="0082578C" w:rsidRDefault="0082578C">
      <w:pPr>
        <w:pStyle w:val="ConsPlusNormal"/>
        <w:spacing w:before="280"/>
        <w:ind w:firstLine="540"/>
        <w:jc w:val="both"/>
      </w:pPr>
      <w:r>
        <w:t xml:space="preserve">местного бюджета - не менее 5,5% при уровне расчетной бюджетной обеспеченности муниципального образования после выравнивания на соответствующий финансовый год, определенный в соответствии со </w:t>
      </w:r>
      <w:hyperlink r:id="rId8" w:history="1">
        <w:r>
          <w:rPr>
            <w:color w:val="0000FF"/>
          </w:rPr>
          <w:t>статьей 8</w:t>
        </w:r>
      </w:hyperlink>
      <w:r>
        <w:t xml:space="preserve"> Закона Красноярского края от 10.07.2007 N 2-317 "О межбюджетных отношениях в Красноярском крае" в размере выше 2;</w:t>
      </w:r>
    </w:p>
    <w:p w:rsidR="0082578C" w:rsidRDefault="0082578C">
      <w:pPr>
        <w:pStyle w:val="ConsPlusNormal"/>
        <w:spacing w:before="280"/>
        <w:ind w:firstLine="540"/>
        <w:jc w:val="both"/>
      </w:pPr>
      <w:r>
        <w:t>граждан - не менее 3%;</w:t>
      </w:r>
    </w:p>
    <w:p w:rsidR="0082578C" w:rsidRDefault="0082578C">
      <w:pPr>
        <w:pStyle w:val="ConsPlusNormal"/>
        <w:spacing w:before="280"/>
        <w:ind w:firstLine="540"/>
        <w:jc w:val="both"/>
      </w:pPr>
      <w:r>
        <w:t>иных источников (местного бюджета, населения, организаций и прочих внебюджетных источников) - не менее 7%.</w:t>
      </w:r>
    </w:p>
    <w:p w:rsidR="0082578C" w:rsidRDefault="0082578C">
      <w:pPr>
        <w:pStyle w:val="ConsPlusNormal"/>
        <w:spacing w:before="280"/>
        <w:ind w:firstLine="540"/>
        <w:jc w:val="both"/>
      </w:pPr>
      <w:bookmarkStart w:id="9" w:name="P6384"/>
      <w:bookmarkEnd w:id="9"/>
      <w:r>
        <w:t>3.8. Участник конкурса имеет право отозвать свою заявку, направив обращение в адрес Министерства с отказом от участия, не менее чем за 3 дня до даты проведения конкурсного отбора.</w:t>
      </w:r>
    </w:p>
    <w:p w:rsidR="0082578C" w:rsidRDefault="0082578C">
      <w:pPr>
        <w:pStyle w:val="ConsPlusNormal"/>
        <w:spacing w:before="280"/>
        <w:ind w:firstLine="540"/>
        <w:jc w:val="both"/>
      </w:pPr>
      <w:r>
        <w:t>3.9. Предварительная проверка конкурсной документации на ее соответствие требованиям Порядка осуществляется Институтом и направляется в адрес Министерства нарочно или почтовым отправлением на бумажном носителе и в электронном виде в срок до 5 февраля текущего года.</w:t>
      </w:r>
    </w:p>
    <w:p w:rsidR="0082578C" w:rsidRDefault="0082578C">
      <w:pPr>
        <w:pStyle w:val="ConsPlusNormal"/>
        <w:jc w:val="both"/>
      </w:pPr>
    </w:p>
    <w:p w:rsidR="0082578C" w:rsidRDefault="0082578C">
      <w:pPr>
        <w:pStyle w:val="ConsPlusNormal"/>
        <w:jc w:val="center"/>
        <w:outlineLvl w:val="3"/>
      </w:pPr>
      <w:r>
        <w:t>4. ОПРЕДЕЛЕНИЕ ПОБЕДИТЕЛЕЙ КОНКУРСА</w:t>
      </w:r>
    </w:p>
    <w:p w:rsidR="0082578C" w:rsidRDefault="0082578C">
      <w:pPr>
        <w:pStyle w:val="ConsPlusNormal"/>
        <w:jc w:val="both"/>
      </w:pPr>
    </w:p>
    <w:p w:rsidR="0082578C" w:rsidRDefault="0082578C">
      <w:pPr>
        <w:pStyle w:val="ConsPlusNormal"/>
        <w:ind w:firstLine="540"/>
        <w:jc w:val="both"/>
      </w:pPr>
      <w:r>
        <w:t xml:space="preserve">4.1. Министерство в срок до 15 февраля текущего года проводит оценку конкурсной документации в соответствии с </w:t>
      </w:r>
      <w:hyperlink w:anchor="P6453" w:history="1">
        <w:r>
          <w:rPr>
            <w:color w:val="0000FF"/>
          </w:rPr>
          <w:t>критериями</w:t>
        </w:r>
      </w:hyperlink>
      <w:r>
        <w:t>, установленными приложением N 1 к Порядку.</w:t>
      </w:r>
    </w:p>
    <w:p w:rsidR="0082578C" w:rsidRDefault="0082578C">
      <w:pPr>
        <w:pStyle w:val="ConsPlusNormal"/>
        <w:spacing w:before="280"/>
        <w:ind w:firstLine="540"/>
        <w:jc w:val="both"/>
      </w:pPr>
      <w:r>
        <w:t>4.2. По итогам проведенной оценки формируется рейтинг проектов, который Министерство в течение 3 рабочих дней со дня его формирования представляет на очередное заседание Совета.</w:t>
      </w:r>
    </w:p>
    <w:p w:rsidR="0082578C" w:rsidRDefault="0082578C">
      <w:pPr>
        <w:pStyle w:val="ConsPlusNormal"/>
        <w:spacing w:before="280"/>
        <w:ind w:firstLine="540"/>
        <w:jc w:val="both"/>
      </w:pPr>
      <w:r>
        <w:t>4.3. Совет принимает решение о победителях конкурса с учетом рейтинга проектов, набравших наибольшее количество баллов, в течение 10 календарных дней со дня его получения.</w:t>
      </w:r>
    </w:p>
    <w:p w:rsidR="0082578C" w:rsidRDefault="0082578C">
      <w:pPr>
        <w:pStyle w:val="ConsPlusNormal"/>
        <w:spacing w:before="280"/>
        <w:ind w:firstLine="540"/>
        <w:jc w:val="both"/>
      </w:pPr>
      <w:r>
        <w:t>При равенстве общей суммы баллов приоритет отдается проекту, конкурсная документация которого была представлена раньше.</w:t>
      </w:r>
    </w:p>
    <w:p w:rsidR="0082578C" w:rsidRDefault="0082578C">
      <w:pPr>
        <w:pStyle w:val="ConsPlusNormal"/>
        <w:spacing w:before="280"/>
        <w:ind w:firstLine="540"/>
        <w:jc w:val="both"/>
      </w:pPr>
      <w:r>
        <w:t xml:space="preserve">4.4. В случае увеличения расходов на реализацию подпрограммы в соответствии с объемами финансирования, предусмотренными законом края о краевом бюджете на текущий финансовый год и плановый период или отсутствия потребности у муниципального образования, которому предоставлена субсидия, в средствах краевого бюджета на реализацию какого-либо проекта, победителем конкурса признается следующий в </w:t>
      </w:r>
      <w:r>
        <w:lastRenderedPageBreak/>
        <w:t>рейтинге проект с учетом решения Совета.</w:t>
      </w:r>
    </w:p>
    <w:p w:rsidR="0082578C" w:rsidRDefault="0082578C">
      <w:pPr>
        <w:pStyle w:val="ConsPlusNormal"/>
        <w:spacing w:before="280"/>
        <w:ind w:firstLine="540"/>
        <w:jc w:val="both"/>
      </w:pPr>
      <w:r>
        <w:t>4.5. Решение Совета оформляется протоколом Совета, содержащим предложения Правительству Красноярского края о распределении субсидии бюджетам муниципальных образований с указанием проектов - победителей конкурса (далее - протокол).</w:t>
      </w:r>
    </w:p>
    <w:p w:rsidR="0082578C" w:rsidRDefault="0082578C">
      <w:pPr>
        <w:pStyle w:val="ConsPlusNormal"/>
        <w:spacing w:before="280"/>
        <w:ind w:firstLine="540"/>
        <w:jc w:val="both"/>
      </w:pPr>
      <w:r>
        <w:t>Протокол в течение 3 рабочих дней со дня его подписания направляется в Министерство.</w:t>
      </w:r>
    </w:p>
    <w:p w:rsidR="0082578C" w:rsidRDefault="0082578C">
      <w:pPr>
        <w:pStyle w:val="ConsPlusNormal"/>
        <w:spacing w:before="280"/>
        <w:ind w:firstLine="540"/>
        <w:jc w:val="both"/>
      </w:pPr>
      <w:bookmarkStart w:id="10" w:name="P6396"/>
      <w:bookmarkEnd w:id="10"/>
      <w:r>
        <w:t>4.6. Министерство в срок до 10 марта текущего года с учетом предложений Совета разрабатывает и представляет в Правительство Красноярского края проект постановления Правительства Красноярского края о распределении субсидий между бюджетами муниципальных образований (далее - постановление) в пределах средств, предусмотренных на указанные цели.</w:t>
      </w:r>
    </w:p>
    <w:p w:rsidR="0082578C" w:rsidRDefault="0082578C">
      <w:pPr>
        <w:pStyle w:val="ConsPlusNormal"/>
        <w:spacing w:before="280"/>
        <w:ind w:firstLine="540"/>
        <w:jc w:val="both"/>
      </w:pPr>
      <w:r>
        <w:t>Решение о распределении субсидий принимается Правительством Красноярского края в форме утверждения постановления в течение 20 календарных дней со дня получения предложений Совета о распределении субсидий.</w:t>
      </w:r>
    </w:p>
    <w:p w:rsidR="0082578C" w:rsidRDefault="0082578C">
      <w:pPr>
        <w:pStyle w:val="ConsPlusNormal"/>
        <w:spacing w:before="280"/>
        <w:ind w:firstLine="540"/>
        <w:jc w:val="both"/>
      </w:pPr>
      <w:r>
        <w:t xml:space="preserve">4.7. Министерство размещает постановление в срок не более 10 рабочих дней со дня вступления его в силу на </w:t>
      </w:r>
      <w:proofErr w:type="spellStart"/>
      <w:r>
        <w:t>субсайте</w:t>
      </w:r>
      <w:proofErr w:type="spellEnd"/>
      <w:r>
        <w:t xml:space="preserve"> в составе единого краевого портала "Красноярский край" с адресом www.stimul.krskstate.ru.</w:t>
      </w:r>
    </w:p>
    <w:p w:rsidR="0082578C" w:rsidRDefault="0082578C">
      <w:pPr>
        <w:pStyle w:val="ConsPlusNormal"/>
        <w:jc w:val="both"/>
      </w:pPr>
    </w:p>
    <w:p w:rsidR="0082578C" w:rsidRDefault="0082578C">
      <w:pPr>
        <w:pStyle w:val="ConsPlusNormal"/>
        <w:jc w:val="center"/>
        <w:outlineLvl w:val="3"/>
      </w:pPr>
      <w:r>
        <w:t>5. ПРЕДОСТАВЛЕНИЕ И РАСХОДОВАНИЕ СУБСИДИЙ</w:t>
      </w:r>
    </w:p>
    <w:p w:rsidR="0082578C" w:rsidRDefault="0082578C">
      <w:pPr>
        <w:pStyle w:val="ConsPlusNormal"/>
        <w:jc w:val="both"/>
      </w:pPr>
    </w:p>
    <w:p w:rsidR="0082578C" w:rsidRDefault="0082578C">
      <w:pPr>
        <w:pStyle w:val="ConsPlusNormal"/>
        <w:ind w:firstLine="540"/>
        <w:jc w:val="both"/>
      </w:pPr>
      <w:r>
        <w:t xml:space="preserve">5.1. Предоставление субсидий бюджетам муниципальных образований осуществляется Министерством на основании соглашений о предоставлении субсидий из краевого бюджета, заключенных между Министерством и местной администрацией соответствующего муниципального образования (далее - соглашение), в течение 14 календарных дней со дня вступления в силу постановления, указанного в </w:t>
      </w:r>
      <w:hyperlink w:anchor="P6396" w:history="1">
        <w:r>
          <w:rPr>
            <w:color w:val="0000FF"/>
          </w:rPr>
          <w:t>пункте 4.6</w:t>
        </w:r>
      </w:hyperlink>
      <w:r>
        <w:t xml:space="preserve"> Порядка.</w:t>
      </w:r>
    </w:p>
    <w:p w:rsidR="0082578C" w:rsidRDefault="0082578C">
      <w:pPr>
        <w:pStyle w:val="ConsPlusNormal"/>
        <w:spacing w:before="280"/>
        <w:ind w:firstLine="540"/>
        <w:jc w:val="both"/>
      </w:pPr>
      <w:bookmarkStart w:id="11" w:name="P6403"/>
      <w:bookmarkEnd w:id="11"/>
      <w:r>
        <w:t>5.2. Для перечисления субсидии местная администрация соответствующего муниципального образования не позднее 25 декабря текущего года представляет в Министерство нарочно или почтовым отправлением на бумажном носителе следующие документы:</w:t>
      </w:r>
    </w:p>
    <w:p w:rsidR="0082578C" w:rsidRDefault="0082578C">
      <w:pPr>
        <w:pStyle w:val="ConsPlusNormal"/>
        <w:spacing w:before="280"/>
        <w:ind w:firstLine="540"/>
        <w:jc w:val="both"/>
      </w:pPr>
      <w:r>
        <w:t>заявку на финансирование субсидии, содержащую наименование проекта, сумму запрашиваемой субсидии;</w:t>
      </w:r>
    </w:p>
    <w:p w:rsidR="0082578C" w:rsidRDefault="0082578C">
      <w:pPr>
        <w:pStyle w:val="ConsPlusNormal"/>
        <w:spacing w:before="280"/>
        <w:ind w:firstLine="540"/>
        <w:jc w:val="both"/>
      </w:pPr>
      <w:r>
        <w:t xml:space="preserve">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w:t>
      </w:r>
      <w:r>
        <w:lastRenderedPageBreak/>
        <w:t>разделам, подразделам, целевым статьям и видам расходов классификации расходов бюджетов Российской Федерации, подтверждающую долевое участие местного бюджета в финансировании соответствующих расходов и (или) копии документов, подтверждающие оплату расходов по подготовке проектно-сметной документации (сводных сметные расчетов) на проведение работ, необходимых при реализации проекта, по проведению проверки достоверности сметной стоимости строительства, реконструкции, капитального ремонта объектов капитального строительства;</w:t>
      </w:r>
    </w:p>
    <w:p w:rsidR="0082578C" w:rsidRDefault="0082578C">
      <w:pPr>
        <w:pStyle w:val="ConsPlusNormal"/>
        <w:spacing w:before="280"/>
        <w:ind w:firstLine="540"/>
        <w:jc w:val="both"/>
      </w:pPr>
      <w:r>
        <w:t>копии документов, подтверждающие поступление в бюджет муниципального образования средств по каждому из источников софинансирования в объемах не менее минимальных объемов финансирования проекта, предусмотренных соглашением;</w:t>
      </w:r>
    </w:p>
    <w:p w:rsidR="0082578C" w:rsidRDefault="0082578C">
      <w:pPr>
        <w:pStyle w:val="ConsPlusNormal"/>
        <w:spacing w:before="280"/>
        <w:ind w:firstLine="540"/>
        <w:jc w:val="both"/>
      </w:pPr>
      <w:bookmarkStart w:id="12" w:name="P6407"/>
      <w:bookmarkEnd w:id="12"/>
      <w:r>
        <w:t>копии заключенных муниципальных контрактов (договоров), направленных на реализацию проекта.</w:t>
      </w:r>
    </w:p>
    <w:p w:rsidR="0082578C" w:rsidRDefault="0082578C">
      <w:pPr>
        <w:pStyle w:val="ConsPlusNormal"/>
        <w:spacing w:before="280"/>
        <w:ind w:firstLine="540"/>
        <w:jc w:val="both"/>
      </w:pPr>
      <w:r>
        <w:t>Выписки из муниципальных правовых актов муниципальных образований представляются надлежащим образом заверенные главой (главой администрации) муниципального образования или уполномоченным им лицом.</w:t>
      </w:r>
    </w:p>
    <w:p w:rsidR="0082578C" w:rsidRDefault="0082578C">
      <w:pPr>
        <w:pStyle w:val="ConsPlusNormal"/>
        <w:spacing w:before="280"/>
        <w:ind w:firstLine="540"/>
        <w:jc w:val="both"/>
      </w:pPr>
      <w:r>
        <w:t>5.3. Верность копий документов, представляемых в соответствии с Порядком, свидетельствуется подписью руководителя уполномоченного органа местного самоуправления муниципального образования или уполномоченного на то должностного лица и печатью с указанием даты их выдачи.</w:t>
      </w:r>
    </w:p>
    <w:p w:rsidR="0082578C" w:rsidRDefault="0082578C">
      <w:pPr>
        <w:pStyle w:val="ConsPlusNormal"/>
        <w:spacing w:before="280"/>
        <w:ind w:firstLine="540"/>
        <w:jc w:val="both"/>
      </w:pPr>
      <w:r>
        <w:t xml:space="preserve">5.4. Перечисление субсидии бюджету муниципального образования осуществляется Министерством в соответствии со сводной бюджетной росписью краевого бюджета в срок не более 10 календарных дней со дня получения от местной администрации соответствующего муниципального образования документов, указанных в </w:t>
      </w:r>
      <w:hyperlink w:anchor="P6403" w:history="1">
        <w:r>
          <w:rPr>
            <w:color w:val="0000FF"/>
          </w:rPr>
          <w:t>пункте 5.2</w:t>
        </w:r>
      </w:hyperlink>
      <w:r>
        <w:t xml:space="preserve"> Порядка.</w:t>
      </w:r>
    </w:p>
    <w:p w:rsidR="0082578C" w:rsidRDefault="0082578C">
      <w:pPr>
        <w:pStyle w:val="ConsPlusNormal"/>
        <w:spacing w:before="280"/>
        <w:ind w:firstLine="540"/>
        <w:jc w:val="both"/>
      </w:pPr>
      <w:r>
        <w:t xml:space="preserve">В случае принятия решения об отказе в перечислении субсидии Министерство в течение 14 рабочих дней со дня поступления документов, указанных в </w:t>
      </w:r>
      <w:hyperlink w:anchor="P6403" w:history="1">
        <w:r>
          <w:rPr>
            <w:color w:val="0000FF"/>
          </w:rPr>
          <w:t>пункте 5.2</w:t>
        </w:r>
      </w:hyperlink>
      <w:r>
        <w:t xml:space="preserve"> Порядка, направляет в адрес администрации соответствующего муниципального образования почтовым отправлением на бумажном носителе письмо с указанием причин отказа.</w:t>
      </w:r>
    </w:p>
    <w:p w:rsidR="0082578C" w:rsidRDefault="0082578C">
      <w:pPr>
        <w:pStyle w:val="ConsPlusNormal"/>
        <w:spacing w:before="280"/>
        <w:ind w:firstLine="540"/>
        <w:jc w:val="both"/>
      </w:pPr>
      <w:r>
        <w:t>Основаниями для принятия решения об отказе в перечислении субсидии является:</w:t>
      </w:r>
    </w:p>
    <w:p w:rsidR="0082578C" w:rsidRDefault="0082578C">
      <w:pPr>
        <w:pStyle w:val="ConsPlusNormal"/>
        <w:spacing w:before="280"/>
        <w:ind w:firstLine="540"/>
        <w:jc w:val="both"/>
      </w:pPr>
      <w:r>
        <w:t xml:space="preserve">представление документов, указанных в </w:t>
      </w:r>
      <w:hyperlink w:anchor="P6403" w:history="1">
        <w:r>
          <w:rPr>
            <w:color w:val="0000FF"/>
          </w:rPr>
          <w:t>пункте 5.2</w:t>
        </w:r>
      </w:hyperlink>
      <w:r>
        <w:t xml:space="preserve"> Порядка, не в полном объеме;</w:t>
      </w:r>
    </w:p>
    <w:p w:rsidR="0082578C" w:rsidRDefault="0082578C">
      <w:pPr>
        <w:pStyle w:val="ConsPlusNormal"/>
        <w:spacing w:before="280"/>
        <w:ind w:firstLine="540"/>
        <w:jc w:val="both"/>
      </w:pPr>
      <w:r>
        <w:lastRenderedPageBreak/>
        <w:t xml:space="preserve">несоответствие документов, предусмотренных </w:t>
      </w:r>
      <w:hyperlink w:anchor="P6407" w:history="1">
        <w:r>
          <w:rPr>
            <w:color w:val="0000FF"/>
          </w:rPr>
          <w:t>абзацем пятым пункта 5.2</w:t>
        </w:r>
      </w:hyperlink>
      <w:r>
        <w:t xml:space="preserve"> Порядка проекту, указанному в конкурсной документации;</w:t>
      </w:r>
    </w:p>
    <w:p w:rsidR="0082578C" w:rsidRDefault="0082578C">
      <w:pPr>
        <w:pStyle w:val="ConsPlusNormal"/>
        <w:spacing w:before="280"/>
        <w:ind w:firstLine="540"/>
        <w:jc w:val="both"/>
      </w:pPr>
      <w:r>
        <w:t>несоблюдение сроков предоставления документов.</w:t>
      </w:r>
    </w:p>
    <w:p w:rsidR="0082578C" w:rsidRDefault="0082578C">
      <w:pPr>
        <w:pStyle w:val="ConsPlusNormal"/>
        <w:spacing w:before="280"/>
        <w:ind w:firstLine="540"/>
        <w:jc w:val="both"/>
      </w:pPr>
      <w:r>
        <w:t>5.5. В случае образования экономии субсидии местная администрация соответствующего муниципального образования вправе в срок не позднее 1 октября текущего года направить в Министерство нарочно или почтовым отправлением обращение о перераспределении субсидии на иные мероприятия, соответствующие проекту, указанному в конкурсной документации, содержащее:</w:t>
      </w:r>
    </w:p>
    <w:p w:rsidR="0082578C" w:rsidRDefault="0082578C">
      <w:pPr>
        <w:pStyle w:val="ConsPlusNormal"/>
        <w:spacing w:before="280"/>
        <w:ind w:firstLine="540"/>
        <w:jc w:val="both"/>
      </w:pPr>
      <w:bookmarkStart w:id="13" w:name="P6417"/>
      <w:bookmarkEnd w:id="13"/>
      <w:r>
        <w:t>копии смет, расчетов на осуществление расходов, направленных на реализацию иных мероприятий, соответствующих проекту, указанному в конкурсной документации;</w:t>
      </w:r>
    </w:p>
    <w:p w:rsidR="0082578C" w:rsidRDefault="0082578C">
      <w:pPr>
        <w:pStyle w:val="ConsPlusNormal"/>
        <w:spacing w:before="280"/>
        <w:ind w:firstLine="540"/>
        <w:jc w:val="both"/>
      </w:pPr>
      <w:bookmarkStart w:id="14" w:name="P6418"/>
      <w:bookmarkEnd w:id="14"/>
      <w:r>
        <w:t>протокол собрания жителей населенного пункта о согласовании иных мероприятий, реализуемых в рамках проекта.</w:t>
      </w:r>
    </w:p>
    <w:p w:rsidR="0082578C" w:rsidRDefault="0082578C">
      <w:pPr>
        <w:pStyle w:val="ConsPlusNormal"/>
        <w:spacing w:before="280"/>
        <w:ind w:firstLine="540"/>
        <w:jc w:val="both"/>
      </w:pPr>
      <w:r>
        <w:t>Министерство в течение 5 рабочих дней со дня поступления обращения проводит его проверку на соответствие вышеуказанным требованиям и в случае принятия решения об отказе направляет в адрес администрации соответствующего муниципального образования почтовым отправлением на бумажном носителе письмо с указанием причин отказа.</w:t>
      </w:r>
    </w:p>
    <w:p w:rsidR="0082578C" w:rsidRDefault="0082578C">
      <w:pPr>
        <w:pStyle w:val="ConsPlusNormal"/>
        <w:spacing w:before="280"/>
        <w:ind w:firstLine="540"/>
        <w:jc w:val="both"/>
      </w:pPr>
      <w:r>
        <w:t>Основаниями для принятия решения об отказе является:</w:t>
      </w:r>
    </w:p>
    <w:p w:rsidR="0082578C" w:rsidRDefault="0082578C">
      <w:pPr>
        <w:pStyle w:val="ConsPlusNormal"/>
        <w:spacing w:before="280"/>
        <w:ind w:firstLine="540"/>
        <w:jc w:val="both"/>
      </w:pPr>
      <w:r>
        <w:t>несоблюдение сроков представления обращения;</w:t>
      </w:r>
    </w:p>
    <w:p w:rsidR="0082578C" w:rsidRDefault="0082578C">
      <w:pPr>
        <w:pStyle w:val="ConsPlusNormal"/>
        <w:spacing w:before="280"/>
        <w:ind w:firstLine="540"/>
        <w:jc w:val="both"/>
      </w:pPr>
      <w:r>
        <w:t xml:space="preserve">неполное представление документов (информации), указанных в </w:t>
      </w:r>
      <w:hyperlink w:anchor="P6417" w:history="1">
        <w:r>
          <w:rPr>
            <w:color w:val="0000FF"/>
          </w:rPr>
          <w:t>абзацах втором</w:t>
        </w:r>
      </w:hyperlink>
      <w:r>
        <w:t xml:space="preserve"> и </w:t>
      </w:r>
      <w:hyperlink w:anchor="P6418" w:history="1">
        <w:r>
          <w:rPr>
            <w:color w:val="0000FF"/>
          </w:rPr>
          <w:t>третьем пункта 5.5</w:t>
        </w:r>
      </w:hyperlink>
      <w:r>
        <w:t xml:space="preserve"> Порядка;</w:t>
      </w:r>
    </w:p>
    <w:p w:rsidR="0082578C" w:rsidRDefault="0082578C">
      <w:pPr>
        <w:pStyle w:val="ConsPlusNormal"/>
        <w:spacing w:before="280"/>
        <w:ind w:firstLine="540"/>
        <w:jc w:val="both"/>
      </w:pPr>
      <w:r>
        <w:t>несоответствие запрашиваемых мероприятий проекту, указанному в конкурсной документации.</w:t>
      </w:r>
    </w:p>
    <w:p w:rsidR="0082578C" w:rsidRDefault="0082578C">
      <w:pPr>
        <w:pStyle w:val="ConsPlusNormal"/>
        <w:spacing w:before="280"/>
        <w:ind w:firstLine="540"/>
        <w:jc w:val="both"/>
      </w:pPr>
      <w:r>
        <w:t>5.6. Показателями результативности использования субсидий является достижение значений:</w:t>
      </w:r>
    </w:p>
    <w:p w:rsidR="0082578C" w:rsidRDefault="0082578C">
      <w:pPr>
        <w:pStyle w:val="ConsPlusNormal"/>
        <w:spacing w:before="280"/>
        <w:ind w:firstLine="540"/>
        <w:jc w:val="both"/>
      </w:pPr>
      <w:r>
        <w:t>доли софинансирования за счет средств граждан, организаций и прочих внебюджетных источников, не менее значения, указанного в соглашении;</w:t>
      </w:r>
    </w:p>
    <w:p w:rsidR="0082578C" w:rsidRDefault="0082578C">
      <w:pPr>
        <w:pStyle w:val="ConsPlusNormal"/>
        <w:spacing w:before="280"/>
        <w:ind w:firstLine="540"/>
        <w:jc w:val="both"/>
      </w:pPr>
      <w:r>
        <w:t>доли граждан, участвующих в реализации проекта, от общего числа граждан, достигших 18 лет, проживающих в населенном пункте, не менее 20%.</w:t>
      </w:r>
    </w:p>
    <w:p w:rsidR="0082578C" w:rsidRDefault="0082578C">
      <w:pPr>
        <w:pStyle w:val="ConsPlusNormal"/>
        <w:spacing w:before="280"/>
        <w:ind w:firstLine="540"/>
        <w:jc w:val="both"/>
      </w:pPr>
      <w:r>
        <w:t xml:space="preserve">5.7. В случае если администрацией муниципального образования по </w:t>
      </w:r>
      <w:r>
        <w:lastRenderedPageBreak/>
        <w:t xml:space="preserve">состоянию на 31 декабря текущего года допущены нарушения обязательства по достижении значения показателя результативности использования субсидии и в срок до 1 апреля года, следующего за годом предоставления субсидии, указанные нарушения не устранены, муниципальным образованием осуществляется возврат средств субсидии в краевой бюджет в соответствии с </w:t>
      </w:r>
      <w:hyperlink r:id="rId9" w:history="1">
        <w:r>
          <w:rPr>
            <w:color w:val="0000FF"/>
          </w:rPr>
          <w:t>пунктами 12</w:t>
        </w:r>
      </w:hyperlink>
      <w:r>
        <w:t xml:space="preserve"> - </w:t>
      </w:r>
      <w:hyperlink r:id="rId10" w:history="1">
        <w:r>
          <w:rPr>
            <w:color w:val="0000FF"/>
          </w:rPr>
          <w:t>15</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82578C" w:rsidRDefault="0082578C">
      <w:pPr>
        <w:pStyle w:val="ConsPlusNormal"/>
        <w:jc w:val="both"/>
      </w:pPr>
    </w:p>
    <w:p w:rsidR="0082578C" w:rsidRDefault="0082578C">
      <w:pPr>
        <w:pStyle w:val="ConsPlusNormal"/>
        <w:jc w:val="center"/>
        <w:outlineLvl w:val="3"/>
      </w:pPr>
      <w:r>
        <w:t>6. СРОКИ И ПОРЯДОК ПРЕДСТАВЛЕНИЯ ОТЧЕТНОСТИ</w:t>
      </w:r>
    </w:p>
    <w:p w:rsidR="0082578C" w:rsidRDefault="0082578C">
      <w:pPr>
        <w:pStyle w:val="ConsPlusNormal"/>
        <w:jc w:val="both"/>
      </w:pPr>
    </w:p>
    <w:p w:rsidR="0082578C" w:rsidRDefault="0082578C">
      <w:pPr>
        <w:pStyle w:val="ConsPlusNormal"/>
        <w:ind w:firstLine="540"/>
        <w:jc w:val="both"/>
      </w:pPr>
      <w:bookmarkStart w:id="15" w:name="P6431"/>
      <w:bookmarkEnd w:id="15"/>
      <w:r>
        <w:t xml:space="preserve">6.1. Органы местного самоуправления муниципальных образований не позднее 15-го числа месяца, следующего за отчетным кварталом, а по итогам года - не позднее 15 января года, следующего за отчетным годом, представляют в Министерство нарочно или почтовым отправлением на бумажных носителях и в электронном виде </w:t>
      </w:r>
      <w:hyperlink w:anchor="P7050" w:history="1">
        <w:r>
          <w:rPr>
            <w:color w:val="0000FF"/>
          </w:rPr>
          <w:t>отчет</w:t>
        </w:r>
      </w:hyperlink>
      <w:r>
        <w:t xml:space="preserve"> об использовании субсидии по форме согласно приложению N 5 к Порядку.</w:t>
      </w:r>
    </w:p>
    <w:p w:rsidR="0082578C" w:rsidRDefault="0082578C">
      <w:pPr>
        <w:pStyle w:val="ConsPlusNormal"/>
        <w:spacing w:before="280"/>
        <w:ind w:firstLine="540"/>
        <w:jc w:val="both"/>
      </w:pPr>
      <w:r>
        <w:t xml:space="preserve">6.2. Органы местного самоуправления муниципальных образований в срок не более 5 рабочих дней после направления годового отчета, указанного в </w:t>
      </w:r>
      <w:hyperlink w:anchor="P6431" w:history="1">
        <w:r>
          <w:rPr>
            <w:color w:val="0000FF"/>
          </w:rPr>
          <w:t>пункте 6.1</w:t>
        </w:r>
      </w:hyperlink>
      <w:r>
        <w:t xml:space="preserve"> Порядка, представляют в Министерство на электронных носителях фотоматериалы и (или) видеоматериалы, отображающие результат осуществления расходов, указанных в </w:t>
      </w:r>
      <w:hyperlink w:anchor="P6335" w:history="1">
        <w:r>
          <w:rPr>
            <w:color w:val="0000FF"/>
          </w:rPr>
          <w:t>пункте 1.1</w:t>
        </w:r>
      </w:hyperlink>
      <w:r>
        <w:t xml:space="preserve"> Порядка, состояние объектов, заявленных в отчете об использовании средств субсидий, после осуществления указанных расходов.</w:t>
      </w:r>
    </w:p>
    <w:p w:rsidR="0082578C" w:rsidRDefault="0082578C">
      <w:pPr>
        <w:pStyle w:val="ConsPlusNormal"/>
        <w:spacing w:before="280"/>
        <w:ind w:firstLine="540"/>
        <w:jc w:val="both"/>
      </w:pPr>
      <w:r>
        <w:t xml:space="preserve">6.3. Органы местного самоуправления муниципальных образований в срок до 7 апреля года, следующего за отчетным годом, представляют в Министерство годовой </w:t>
      </w:r>
      <w:hyperlink w:anchor="P7166" w:history="1">
        <w:r>
          <w:rPr>
            <w:color w:val="0000FF"/>
          </w:rPr>
          <w:t>отчет</w:t>
        </w:r>
      </w:hyperlink>
      <w:r>
        <w:t xml:space="preserve"> о достижении значений показателей результативности использования субсидий, по форме согласно приложению N 6 к Порядку.</w:t>
      </w: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right"/>
        <w:outlineLvl w:val="3"/>
      </w:pPr>
      <w:r>
        <w:t>Приложение N 1</w:t>
      </w:r>
    </w:p>
    <w:p w:rsidR="0082578C" w:rsidRDefault="0082578C">
      <w:pPr>
        <w:pStyle w:val="ConsPlusNormal"/>
        <w:jc w:val="right"/>
      </w:pPr>
      <w:r>
        <w:t>к Порядку</w:t>
      </w:r>
    </w:p>
    <w:p w:rsidR="0082578C" w:rsidRDefault="0082578C">
      <w:pPr>
        <w:pStyle w:val="ConsPlusNormal"/>
        <w:jc w:val="right"/>
      </w:pPr>
      <w:r>
        <w:t>проведения конкурса "Берег Енисея",</w:t>
      </w:r>
    </w:p>
    <w:p w:rsidR="0082578C" w:rsidRDefault="0082578C">
      <w:pPr>
        <w:pStyle w:val="ConsPlusNormal"/>
        <w:jc w:val="right"/>
      </w:pPr>
      <w:r>
        <w:t>порядок, условия предоставления</w:t>
      </w:r>
    </w:p>
    <w:p w:rsidR="0082578C" w:rsidRDefault="0082578C">
      <w:pPr>
        <w:pStyle w:val="ConsPlusNormal"/>
        <w:jc w:val="right"/>
      </w:pPr>
      <w:r>
        <w:t>и расходования субсидий бюджетам</w:t>
      </w:r>
    </w:p>
    <w:p w:rsidR="0082578C" w:rsidRDefault="0082578C">
      <w:pPr>
        <w:pStyle w:val="ConsPlusNormal"/>
        <w:jc w:val="right"/>
      </w:pPr>
      <w:r>
        <w:t>муниципальных образований</w:t>
      </w:r>
    </w:p>
    <w:p w:rsidR="0082578C" w:rsidRDefault="0082578C">
      <w:pPr>
        <w:pStyle w:val="ConsPlusNormal"/>
        <w:jc w:val="right"/>
      </w:pPr>
      <w:r>
        <w:t>для реализации проектов</w:t>
      </w:r>
    </w:p>
    <w:p w:rsidR="0082578C" w:rsidRDefault="0082578C">
      <w:pPr>
        <w:pStyle w:val="ConsPlusNormal"/>
        <w:jc w:val="right"/>
      </w:pPr>
      <w:r>
        <w:t>по поддержке местных инициатив</w:t>
      </w:r>
    </w:p>
    <w:p w:rsidR="0082578C" w:rsidRDefault="0082578C">
      <w:pPr>
        <w:pStyle w:val="ConsPlusNormal"/>
        <w:jc w:val="right"/>
      </w:pPr>
      <w:r>
        <w:lastRenderedPageBreak/>
        <w:t>территорий городских и сельских</w:t>
      </w:r>
    </w:p>
    <w:p w:rsidR="0082578C" w:rsidRDefault="0082578C">
      <w:pPr>
        <w:pStyle w:val="ConsPlusNormal"/>
        <w:jc w:val="right"/>
      </w:pPr>
      <w:r>
        <w:t>поселений, порядок контроля</w:t>
      </w:r>
    </w:p>
    <w:p w:rsidR="0082578C" w:rsidRDefault="0082578C">
      <w:pPr>
        <w:pStyle w:val="ConsPlusNormal"/>
        <w:jc w:val="right"/>
      </w:pPr>
      <w:r>
        <w:t>за целевым и эффективным использованием</w:t>
      </w:r>
    </w:p>
    <w:p w:rsidR="0082578C" w:rsidRDefault="0082578C">
      <w:pPr>
        <w:pStyle w:val="ConsPlusNormal"/>
        <w:jc w:val="right"/>
      </w:pPr>
      <w:r>
        <w:t>субсидий, а также сроки и порядок</w:t>
      </w:r>
    </w:p>
    <w:p w:rsidR="0082578C" w:rsidRDefault="0082578C">
      <w:pPr>
        <w:pStyle w:val="ConsPlusNormal"/>
        <w:jc w:val="right"/>
      </w:pPr>
      <w:r>
        <w:t>предоставления отчетности</w:t>
      </w:r>
    </w:p>
    <w:p w:rsidR="0082578C" w:rsidRDefault="0082578C">
      <w:pPr>
        <w:pStyle w:val="ConsPlusNormal"/>
        <w:jc w:val="both"/>
      </w:pPr>
    </w:p>
    <w:p w:rsidR="0082578C" w:rsidRDefault="0082578C">
      <w:pPr>
        <w:pStyle w:val="ConsPlusNormal"/>
        <w:jc w:val="center"/>
      </w:pPr>
      <w:bookmarkStart w:id="16" w:name="P6453"/>
      <w:bookmarkEnd w:id="16"/>
      <w:r>
        <w:t>КРИТЕРИИ КОНКУРСНОГО ОТБОРА</w:t>
      </w:r>
    </w:p>
    <w:p w:rsidR="0082578C" w:rsidRDefault="008257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88"/>
        <w:gridCol w:w="3118"/>
        <w:gridCol w:w="2211"/>
      </w:tblGrid>
      <w:tr w:rsidR="0082578C">
        <w:tc>
          <w:tcPr>
            <w:tcW w:w="454" w:type="dxa"/>
          </w:tcPr>
          <w:p w:rsidR="0082578C" w:rsidRDefault="0082578C">
            <w:pPr>
              <w:pStyle w:val="ConsPlusNormal"/>
              <w:jc w:val="center"/>
            </w:pPr>
            <w:r>
              <w:t>N п/п</w:t>
            </w:r>
          </w:p>
        </w:tc>
        <w:tc>
          <w:tcPr>
            <w:tcW w:w="3288" w:type="dxa"/>
          </w:tcPr>
          <w:p w:rsidR="0082578C" w:rsidRDefault="0082578C">
            <w:pPr>
              <w:pStyle w:val="ConsPlusNormal"/>
              <w:jc w:val="center"/>
            </w:pPr>
            <w:r>
              <w:t>Наименование критерия</w:t>
            </w:r>
          </w:p>
        </w:tc>
        <w:tc>
          <w:tcPr>
            <w:tcW w:w="3118" w:type="dxa"/>
          </w:tcPr>
          <w:p w:rsidR="0082578C" w:rsidRDefault="0082578C">
            <w:pPr>
              <w:pStyle w:val="ConsPlusNormal"/>
              <w:jc w:val="center"/>
            </w:pPr>
            <w:r>
              <w:t>Количество баллов</w:t>
            </w:r>
          </w:p>
        </w:tc>
        <w:tc>
          <w:tcPr>
            <w:tcW w:w="2211" w:type="dxa"/>
          </w:tcPr>
          <w:p w:rsidR="0082578C" w:rsidRDefault="0082578C">
            <w:pPr>
              <w:pStyle w:val="ConsPlusNormal"/>
              <w:jc w:val="center"/>
            </w:pPr>
            <w:r>
              <w:t>Весовой коэффициент</w:t>
            </w:r>
          </w:p>
        </w:tc>
      </w:tr>
      <w:tr w:rsidR="0082578C">
        <w:tc>
          <w:tcPr>
            <w:tcW w:w="454" w:type="dxa"/>
          </w:tcPr>
          <w:p w:rsidR="0082578C" w:rsidRDefault="0082578C">
            <w:pPr>
              <w:pStyle w:val="ConsPlusNormal"/>
              <w:jc w:val="center"/>
            </w:pPr>
            <w:r>
              <w:t>1</w:t>
            </w:r>
          </w:p>
        </w:tc>
        <w:tc>
          <w:tcPr>
            <w:tcW w:w="3288" w:type="dxa"/>
          </w:tcPr>
          <w:p w:rsidR="0082578C" w:rsidRDefault="0082578C">
            <w:pPr>
              <w:pStyle w:val="ConsPlusNormal"/>
              <w:jc w:val="center"/>
            </w:pPr>
            <w:r>
              <w:t>2</w:t>
            </w:r>
          </w:p>
        </w:tc>
        <w:tc>
          <w:tcPr>
            <w:tcW w:w="3118" w:type="dxa"/>
          </w:tcPr>
          <w:p w:rsidR="0082578C" w:rsidRDefault="0082578C">
            <w:pPr>
              <w:pStyle w:val="ConsPlusNormal"/>
              <w:jc w:val="center"/>
            </w:pPr>
            <w:r>
              <w:t>3</w:t>
            </w:r>
          </w:p>
        </w:tc>
        <w:tc>
          <w:tcPr>
            <w:tcW w:w="2211" w:type="dxa"/>
          </w:tcPr>
          <w:p w:rsidR="0082578C" w:rsidRDefault="0082578C">
            <w:pPr>
              <w:pStyle w:val="ConsPlusNormal"/>
              <w:jc w:val="center"/>
            </w:pPr>
            <w:r>
              <w:t>4</w:t>
            </w:r>
          </w:p>
        </w:tc>
      </w:tr>
      <w:tr w:rsidR="0082578C">
        <w:tc>
          <w:tcPr>
            <w:tcW w:w="454" w:type="dxa"/>
          </w:tcPr>
          <w:p w:rsidR="0082578C" w:rsidRDefault="0082578C">
            <w:pPr>
              <w:pStyle w:val="ConsPlusNormal"/>
              <w:outlineLvl w:val="4"/>
            </w:pPr>
            <w:r>
              <w:t>1</w:t>
            </w:r>
          </w:p>
        </w:tc>
        <w:tc>
          <w:tcPr>
            <w:tcW w:w="6406" w:type="dxa"/>
            <w:gridSpan w:val="2"/>
          </w:tcPr>
          <w:p w:rsidR="0082578C" w:rsidRDefault="0082578C">
            <w:pPr>
              <w:pStyle w:val="ConsPlusNormal"/>
            </w:pPr>
            <w:r>
              <w:t>Вклад участников реализации проекта в его финансирование, в том числе:</w:t>
            </w:r>
          </w:p>
        </w:tc>
        <w:tc>
          <w:tcPr>
            <w:tcW w:w="2211" w:type="dxa"/>
          </w:tcPr>
          <w:p w:rsidR="0082578C" w:rsidRDefault="0082578C">
            <w:pPr>
              <w:pStyle w:val="ConsPlusNormal"/>
              <w:jc w:val="center"/>
            </w:pPr>
            <w:r>
              <w:t>0,45</w:t>
            </w:r>
          </w:p>
        </w:tc>
      </w:tr>
      <w:tr w:rsidR="0082578C">
        <w:tc>
          <w:tcPr>
            <w:tcW w:w="454" w:type="dxa"/>
          </w:tcPr>
          <w:p w:rsidR="0082578C" w:rsidRDefault="0082578C">
            <w:pPr>
              <w:pStyle w:val="ConsPlusNormal"/>
            </w:pPr>
            <w:r>
              <w:t>1.1</w:t>
            </w:r>
          </w:p>
        </w:tc>
        <w:tc>
          <w:tcPr>
            <w:tcW w:w="6406" w:type="dxa"/>
            <w:gridSpan w:val="2"/>
          </w:tcPr>
          <w:p w:rsidR="0082578C" w:rsidRDefault="0082578C">
            <w:pPr>
              <w:pStyle w:val="ConsPlusNormal"/>
            </w:pPr>
            <w:r>
              <w:t>уровень софинансирования проекта со стороны бюджета муниципального образования</w:t>
            </w:r>
          </w:p>
        </w:tc>
        <w:tc>
          <w:tcPr>
            <w:tcW w:w="2211" w:type="dxa"/>
          </w:tcPr>
          <w:p w:rsidR="0082578C" w:rsidRDefault="0082578C">
            <w:pPr>
              <w:pStyle w:val="ConsPlusNormal"/>
              <w:jc w:val="center"/>
            </w:pPr>
            <w:r>
              <w:t>0,10</w:t>
            </w:r>
          </w:p>
        </w:tc>
      </w:tr>
      <w:tr w:rsidR="0082578C">
        <w:tc>
          <w:tcPr>
            <w:tcW w:w="454" w:type="dxa"/>
          </w:tcPr>
          <w:p w:rsidR="0082578C" w:rsidRDefault="0082578C">
            <w:pPr>
              <w:pStyle w:val="ConsPlusNormal"/>
            </w:pPr>
          </w:p>
        </w:tc>
        <w:tc>
          <w:tcPr>
            <w:tcW w:w="3288" w:type="dxa"/>
          </w:tcPr>
          <w:p w:rsidR="0082578C" w:rsidRDefault="0082578C">
            <w:pPr>
              <w:pStyle w:val="ConsPlusNormal"/>
            </w:pPr>
            <w:r>
              <w:t>от 25% от предполагаемой стоимости реализации проекта и выше</w:t>
            </w:r>
          </w:p>
        </w:tc>
        <w:tc>
          <w:tcPr>
            <w:tcW w:w="3118" w:type="dxa"/>
          </w:tcPr>
          <w:p w:rsidR="0082578C" w:rsidRDefault="0082578C">
            <w:pPr>
              <w:pStyle w:val="ConsPlusNormal"/>
              <w:jc w:val="center"/>
            </w:pPr>
            <w:r>
              <w:t>100</w:t>
            </w:r>
          </w:p>
        </w:tc>
        <w:tc>
          <w:tcPr>
            <w:tcW w:w="2211" w:type="dxa"/>
          </w:tcPr>
          <w:p w:rsidR="0082578C" w:rsidRDefault="0082578C">
            <w:pPr>
              <w:pStyle w:val="ConsPlusNormal"/>
            </w:pPr>
          </w:p>
        </w:tc>
      </w:tr>
      <w:tr w:rsidR="0082578C">
        <w:tc>
          <w:tcPr>
            <w:tcW w:w="454" w:type="dxa"/>
          </w:tcPr>
          <w:p w:rsidR="0082578C" w:rsidRDefault="0082578C">
            <w:pPr>
              <w:pStyle w:val="ConsPlusNormal"/>
            </w:pPr>
          </w:p>
        </w:tc>
        <w:tc>
          <w:tcPr>
            <w:tcW w:w="3288" w:type="dxa"/>
          </w:tcPr>
          <w:p w:rsidR="0082578C" w:rsidRDefault="0082578C">
            <w:pPr>
              <w:pStyle w:val="ConsPlusNormal"/>
            </w:pPr>
            <w:r>
              <w:t>B = (S - 5 (5,5)) / (25 - 5 (5,5)) x 100, где S - уровень фактического софинансирования со стороны местного бюджета муниципального образования (%)</w:t>
            </w:r>
          </w:p>
        </w:tc>
        <w:tc>
          <w:tcPr>
            <w:tcW w:w="3118" w:type="dxa"/>
          </w:tcPr>
          <w:p w:rsidR="0082578C" w:rsidRDefault="0082578C">
            <w:pPr>
              <w:pStyle w:val="ConsPlusNormal"/>
            </w:pPr>
            <w:r>
              <w:t>В</w:t>
            </w:r>
          </w:p>
        </w:tc>
        <w:tc>
          <w:tcPr>
            <w:tcW w:w="2211" w:type="dxa"/>
          </w:tcPr>
          <w:p w:rsidR="0082578C" w:rsidRDefault="0082578C">
            <w:pPr>
              <w:pStyle w:val="ConsPlusNormal"/>
            </w:pPr>
          </w:p>
        </w:tc>
      </w:tr>
      <w:tr w:rsidR="0082578C">
        <w:tc>
          <w:tcPr>
            <w:tcW w:w="454" w:type="dxa"/>
          </w:tcPr>
          <w:p w:rsidR="0082578C" w:rsidRDefault="0082578C">
            <w:pPr>
              <w:pStyle w:val="ConsPlusNormal"/>
            </w:pPr>
          </w:p>
        </w:tc>
        <w:tc>
          <w:tcPr>
            <w:tcW w:w="3288" w:type="dxa"/>
          </w:tcPr>
          <w:p w:rsidR="0082578C" w:rsidRDefault="0082578C">
            <w:pPr>
              <w:pStyle w:val="ConsPlusNormal"/>
            </w:pPr>
            <w:r>
              <w:t>5% (5,5%)</w:t>
            </w:r>
          </w:p>
        </w:tc>
        <w:tc>
          <w:tcPr>
            <w:tcW w:w="3118" w:type="dxa"/>
          </w:tcPr>
          <w:p w:rsidR="0082578C" w:rsidRDefault="0082578C">
            <w:pPr>
              <w:pStyle w:val="ConsPlusNormal"/>
              <w:jc w:val="center"/>
            </w:pPr>
            <w:r>
              <w:t>0,5</w:t>
            </w:r>
          </w:p>
        </w:tc>
        <w:tc>
          <w:tcPr>
            <w:tcW w:w="2211" w:type="dxa"/>
          </w:tcPr>
          <w:p w:rsidR="0082578C" w:rsidRDefault="0082578C">
            <w:pPr>
              <w:pStyle w:val="ConsPlusNormal"/>
            </w:pPr>
          </w:p>
        </w:tc>
      </w:tr>
      <w:tr w:rsidR="0082578C">
        <w:tc>
          <w:tcPr>
            <w:tcW w:w="454" w:type="dxa"/>
          </w:tcPr>
          <w:p w:rsidR="0082578C" w:rsidRDefault="0082578C">
            <w:pPr>
              <w:pStyle w:val="ConsPlusNormal"/>
            </w:pPr>
            <w:r>
              <w:t>1.2</w:t>
            </w:r>
          </w:p>
        </w:tc>
        <w:tc>
          <w:tcPr>
            <w:tcW w:w="6406" w:type="dxa"/>
            <w:gridSpan w:val="2"/>
          </w:tcPr>
          <w:p w:rsidR="0082578C" w:rsidRDefault="0082578C">
            <w:pPr>
              <w:pStyle w:val="ConsPlusNormal"/>
            </w:pPr>
            <w:r>
              <w:t>уровень софинансирования проекта со стороны населения</w:t>
            </w:r>
          </w:p>
        </w:tc>
        <w:tc>
          <w:tcPr>
            <w:tcW w:w="2211" w:type="dxa"/>
          </w:tcPr>
          <w:p w:rsidR="0082578C" w:rsidRDefault="0082578C">
            <w:pPr>
              <w:pStyle w:val="ConsPlusNormal"/>
              <w:jc w:val="center"/>
            </w:pPr>
            <w:r>
              <w:t>0,15</w:t>
            </w:r>
          </w:p>
        </w:tc>
      </w:tr>
      <w:tr w:rsidR="0082578C">
        <w:tc>
          <w:tcPr>
            <w:tcW w:w="454" w:type="dxa"/>
          </w:tcPr>
          <w:p w:rsidR="0082578C" w:rsidRDefault="0082578C">
            <w:pPr>
              <w:pStyle w:val="ConsPlusNormal"/>
            </w:pPr>
          </w:p>
        </w:tc>
        <w:tc>
          <w:tcPr>
            <w:tcW w:w="3288" w:type="dxa"/>
          </w:tcPr>
          <w:p w:rsidR="0082578C" w:rsidRDefault="0082578C">
            <w:pPr>
              <w:pStyle w:val="ConsPlusNormal"/>
            </w:pPr>
            <w:r>
              <w:t>от 10% от предполагаемой стоимости реализации проекта и выше</w:t>
            </w:r>
          </w:p>
        </w:tc>
        <w:tc>
          <w:tcPr>
            <w:tcW w:w="3118" w:type="dxa"/>
          </w:tcPr>
          <w:p w:rsidR="0082578C" w:rsidRDefault="0082578C">
            <w:pPr>
              <w:pStyle w:val="ConsPlusNormal"/>
              <w:jc w:val="center"/>
            </w:pPr>
            <w:r>
              <w:t>100</w:t>
            </w:r>
          </w:p>
        </w:tc>
        <w:tc>
          <w:tcPr>
            <w:tcW w:w="2211" w:type="dxa"/>
          </w:tcPr>
          <w:p w:rsidR="0082578C" w:rsidRDefault="0082578C">
            <w:pPr>
              <w:pStyle w:val="ConsPlusNormal"/>
            </w:pPr>
          </w:p>
        </w:tc>
      </w:tr>
      <w:tr w:rsidR="0082578C">
        <w:tc>
          <w:tcPr>
            <w:tcW w:w="454" w:type="dxa"/>
          </w:tcPr>
          <w:p w:rsidR="0082578C" w:rsidRDefault="0082578C">
            <w:pPr>
              <w:pStyle w:val="ConsPlusNormal"/>
            </w:pPr>
          </w:p>
        </w:tc>
        <w:tc>
          <w:tcPr>
            <w:tcW w:w="3288" w:type="dxa"/>
          </w:tcPr>
          <w:p w:rsidR="0082578C" w:rsidRDefault="0082578C">
            <w:pPr>
              <w:pStyle w:val="ConsPlusNormal"/>
            </w:pPr>
            <w:r>
              <w:t xml:space="preserve">B = (S - 3) / (10 - 3) x 100, где S - уровень фактического софинансирования со </w:t>
            </w:r>
            <w:r>
              <w:lastRenderedPageBreak/>
              <w:t>стороны населения (%)</w:t>
            </w:r>
          </w:p>
        </w:tc>
        <w:tc>
          <w:tcPr>
            <w:tcW w:w="3118" w:type="dxa"/>
          </w:tcPr>
          <w:p w:rsidR="0082578C" w:rsidRDefault="0082578C">
            <w:pPr>
              <w:pStyle w:val="ConsPlusNormal"/>
            </w:pPr>
            <w:r>
              <w:lastRenderedPageBreak/>
              <w:t>В</w:t>
            </w:r>
          </w:p>
        </w:tc>
        <w:tc>
          <w:tcPr>
            <w:tcW w:w="2211" w:type="dxa"/>
          </w:tcPr>
          <w:p w:rsidR="0082578C" w:rsidRDefault="0082578C">
            <w:pPr>
              <w:pStyle w:val="ConsPlusNormal"/>
            </w:pPr>
          </w:p>
        </w:tc>
      </w:tr>
      <w:tr w:rsidR="0082578C">
        <w:tc>
          <w:tcPr>
            <w:tcW w:w="454" w:type="dxa"/>
          </w:tcPr>
          <w:p w:rsidR="0082578C" w:rsidRDefault="0082578C">
            <w:pPr>
              <w:pStyle w:val="ConsPlusNormal"/>
            </w:pPr>
          </w:p>
        </w:tc>
        <w:tc>
          <w:tcPr>
            <w:tcW w:w="3288" w:type="dxa"/>
          </w:tcPr>
          <w:p w:rsidR="0082578C" w:rsidRDefault="0082578C">
            <w:pPr>
              <w:pStyle w:val="ConsPlusNormal"/>
            </w:pPr>
            <w:r>
              <w:t>3%</w:t>
            </w:r>
          </w:p>
        </w:tc>
        <w:tc>
          <w:tcPr>
            <w:tcW w:w="3118" w:type="dxa"/>
          </w:tcPr>
          <w:p w:rsidR="0082578C" w:rsidRDefault="0082578C">
            <w:pPr>
              <w:pStyle w:val="ConsPlusNormal"/>
              <w:jc w:val="center"/>
            </w:pPr>
            <w:r>
              <w:t>0,5</w:t>
            </w:r>
          </w:p>
        </w:tc>
        <w:tc>
          <w:tcPr>
            <w:tcW w:w="2211" w:type="dxa"/>
          </w:tcPr>
          <w:p w:rsidR="0082578C" w:rsidRDefault="0082578C">
            <w:pPr>
              <w:pStyle w:val="ConsPlusNormal"/>
            </w:pPr>
          </w:p>
        </w:tc>
      </w:tr>
      <w:tr w:rsidR="0082578C">
        <w:tc>
          <w:tcPr>
            <w:tcW w:w="454" w:type="dxa"/>
          </w:tcPr>
          <w:p w:rsidR="0082578C" w:rsidRDefault="0082578C">
            <w:pPr>
              <w:pStyle w:val="ConsPlusNormal"/>
            </w:pPr>
            <w:r>
              <w:t>1.3</w:t>
            </w:r>
          </w:p>
        </w:tc>
        <w:tc>
          <w:tcPr>
            <w:tcW w:w="6406" w:type="dxa"/>
            <w:gridSpan w:val="2"/>
          </w:tcPr>
          <w:p w:rsidR="0082578C" w:rsidRDefault="0082578C">
            <w:pPr>
              <w:pStyle w:val="ConsPlusNormal"/>
            </w:pPr>
            <w:r>
              <w:t>уровень софинансирования проекта со стороны организаций и других внебюджетных источников</w:t>
            </w:r>
          </w:p>
        </w:tc>
        <w:tc>
          <w:tcPr>
            <w:tcW w:w="2211" w:type="dxa"/>
          </w:tcPr>
          <w:p w:rsidR="0082578C" w:rsidRDefault="0082578C">
            <w:pPr>
              <w:pStyle w:val="ConsPlusNormal"/>
              <w:jc w:val="center"/>
            </w:pPr>
            <w:r>
              <w:t>0,10</w:t>
            </w:r>
          </w:p>
        </w:tc>
      </w:tr>
      <w:tr w:rsidR="0082578C">
        <w:tc>
          <w:tcPr>
            <w:tcW w:w="454" w:type="dxa"/>
          </w:tcPr>
          <w:p w:rsidR="0082578C" w:rsidRDefault="0082578C">
            <w:pPr>
              <w:pStyle w:val="ConsPlusNormal"/>
            </w:pPr>
          </w:p>
        </w:tc>
        <w:tc>
          <w:tcPr>
            <w:tcW w:w="3288" w:type="dxa"/>
          </w:tcPr>
          <w:p w:rsidR="0082578C" w:rsidRDefault="0082578C">
            <w:pPr>
              <w:pStyle w:val="ConsPlusNormal"/>
            </w:pPr>
            <w:r>
              <w:t>от 10% от предполагаемой стоимости реализации проекта и выше</w:t>
            </w:r>
          </w:p>
        </w:tc>
        <w:tc>
          <w:tcPr>
            <w:tcW w:w="3118" w:type="dxa"/>
          </w:tcPr>
          <w:p w:rsidR="0082578C" w:rsidRDefault="0082578C">
            <w:pPr>
              <w:pStyle w:val="ConsPlusNormal"/>
              <w:jc w:val="center"/>
            </w:pPr>
            <w:r>
              <w:t>100</w:t>
            </w:r>
          </w:p>
        </w:tc>
        <w:tc>
          <w:tcPr>
            <w:tcW w:w="2211" w:type="dxa"/>
          </w:tcPr>
          <w:p w:rsidR="0082578C" w:rsidRDefault="0082578C">
            <w:pPr>
              <w:pStyle w:val="ConsPlusNormal"/>
            </w:pPr>
          </w:p>
        </w:tc>
      </w:tr>
      <w:tr w:rsidR="0082578C">
        <w:tc>
          <w:tcPr>
            <w:tcW w:w="454" w:type="dxa"/>
          </w:tcPr>
          <w:p w:rsidR="0082578C" w:rsidRDefault="0082578C">
            <w:pPr>
              <w:pStyle w:val="ConsPlusNormal"/>
            </w:pPr>
          </w:p>
        </w:tc>
        <w:tc>
          <w:tcPr>
            <w:tcW w:w="3288" w:type="dxa"/>
          </w:tcPr>
          <w:p w:rsidR="0082578C" w:rsidRDefault="0082578C">
            <w:pPr>
              <w:pStyle w:val="ConsPlusNormal"/>
            </w:pPr>
            <w:r>
              <w:t>B = S / 10 x 100, где S - уровень фактического софинансирования со стороны организаций и других внебюджетных источников (%)</w:t>
            </w:r>
          </w:p>
        </w:tc>
        <w:tc>
          <w:tcPr>
            <w:tcW w:w="3118" w:type="dxa"/>
          </w:tcPr>
          <w:p w:rsidR="0082578C" w:rsidRDefault="0082578C">
            <w:pPr>
              <w:pStyle w:val="ConsPlusNormal"/>
            </w:pPr>
            <w:r>
              <w:t>В</w:t>
            </w:r>
          </w:p>
        </w:tc>
        <w:tc>
          <w:tcPr>
            <w:tcW w:w="2211" w:type="dxa"/>
          </w:tcPr>
          <w:p w:rsidR="0082578C" w:rsidRDefault="0082578C">
            <w:pPr>
              <w:pStyle w:val="ConsPlusNormal"/>
            </w:pPr>
          </w:p>
        </w:tc>
      </w:tr>
      <w:tr w:rsidR="0082578C">
        <w:tc>
          <w:tcPr>
            <w:tcW w:w="454" w:type="dxa"/>
          </w:tcPr>
          <w:p w:rsidR="0082578C" w:rsidRDefault="0082578C">
            <w:pPr>
              <w:pStyle w:val="ConsPlusNormal"/>
            </w:pPr>
            <w:r>
              <w:t>1.4</w:t>
            </w:r>
          </w:p>
        </w:tc>
        <w:tc>
          <w:tcPr>
            <w:tcW w:w="6406" w:type="dxa"/>
            <w:gridSpan w:val="2"/>
          </w:tcPr>
          <w:p w:rsidR="0082578C" w:rsidRDefault="0082578C">
            <w:pPr>
              <w:pStyle w:val="ConsPlusNormal"/>
            </w:pPr>
            <w:r>
              <w:t>вклад населения в реализацию проекта в неденежной форме (материалы, трудовые затраты и другие формы участия)</w:t>
            </w:r>
          </w:p>
        </w:tc>
        <w:tc>
          <w:tcPr>
            <w:tcW w:w="2211" w:type="dxa"/>
          </w:tcPr>
          <w:p w:rsidR="0082578C" w:rsidRDefault="0082578C">
            <w:pPr>
              <w:pStyle w:val="ConsPlusNormal"/>
              <w:jc w:val="center"/>
            </w:pPr>
            <w:r>
              <w:t>0,05</w:t>
            </w:r>
          </w:p>
        </w:tc>
      </w:tr>
      <w:tr w:rsidR="0082578C">
        <w:tc>
          <w:tcPr>
            <w:tcW w:w="454" w:type="dxa"/>
          </w:tcPr>
          <w:p w:rsidR="0082578C" w:rsidRDefault="0082578C">
            <w:pPr>
              <w:pStyle w:val="ConsPlusNormal"/>
            </w:pPr>
          </w:p>
        </w:tc>
        <w:tc>
          <w:tcPr>
            <w:tcW w:w="3288" w:type="dxa"/>
          </w:tcPr>
          <w:p w:rsidR="0082578C" w:rsidRDefault="0082578C">
            <w:pPr>
              <w:pStyle w:val="ConsPlusNormal"/>
            </w:pPr>
            <w:r>
              <w:t>от 20% от предполагаемой стоимости реализации проекта и выше</w:t>
            </w:r>
          </w:p>
        </w:tc>
        <w:tc>
          <w:tcPr>
            <w:tcW w:w="3118" w:type="dxa"/>
          </w:tcPr>
          <w:p w:rsidR="0082578C" w:rsidRDefault="0082578C">
            <w:pPr>
              <w:pStyle w:val="ConsPlusNormal"/>
              <w:jc w:val="center"/>
            </w:pPr>
            <w:r>
              <w:t>100</w:t>
            </w:r>
          </w:p>
        </w:tc>
        <w:tc>
          <w:tcPr>
            <w:tcW w:w="2211" w:type="dxa"/>
          </w:tcPr>
          <w:p w:rsidR="0082578C" w:rsidRDefault="0082578C">
            <w:pPr>
              <w:pStyle w:val="ConsPlusNormal"/>
            </w:pPr>
          </w:p>
        </w:tc>
      </w:tr>
      <w:tr w:rsidR="0082578C">
        <w:tc>
          <w:tcPr>
            <w:tcW w:w="454" w:type="dxa"/>
          </w:tcPr>
          <w:p w:rsidR="0082578C" w:rsidRDefault="0082578C">
            <w:pPr>
              <w:pStyle w:val="ConsPlusNormal"/>
            </w:pPr>
          </w:p>
        </w:tc>
        <w:tc>
          <w:tcPr>
            <w:tcW w:w="3288" w:type="dxa"/>
          </w:tcPr>
          <w:p w:rsidR="0082578C" w:rsidRDefault="0082578C">
            <w:pPr>
              <w:pStyle w:val="ConsPlusNormal"/>
            </w:pPr>
            <w:r>
              <w:t>B = S / 20 x 100, где S - уровень вклада населения в неденежной форме (%)</w:t>
            </w:r>
          </w:p>
        </w:tc>
        <w:tc>
          <w:tcPr>
            <w:tcW w:w="3118" w:type="dxa"/>
          </w:tcPr>
          <w:p w:rsidR="0082578C" w:rsidRDefault="0082578C">
            <w:pPr>
              <w:pStyle w:val="ConsPlusNormal"/>
            </w:pPr>
            <w:r>
              <w:t>В</w:t>
            </w:r>
          </w:p>
        </w:tc>
        <w:tc>
          <w:tcPr>
            <w:tcW w:w="2211" w:type="dxa"/>
          </w:tcPr>
          <w:p w:rsidR="0082578C" w:rsidRDefault="0082578C">
            <w:pPr>
              <w:pStyle w:val="ConsPlusNormal"/>
            </w:pPr>
          </w:p>
        </w:tc>
      </w:tr>
      <w:tr w:rsidR="0082578C">
        <w:tc>
          <w:tcPr>
            <w:tcW w:w="454" w:type="dxa"/>
          </w:tcPr>
          <w:p w:rsidR="0082578C" w:rsidRDefault="0082578C">
            <w:pPr>
              <w:pStyle w:val="ConsPlusNormal"/>
            </w:pPr>
            <w:r>
              <w:t>1.5</w:t>
            </w:r>
          </w:p>
        </w:tc>
        <w:tc>
          <w:tcPr>
            <w:tcW w:w="6406" w:type="dxa"/>
            <w:gridSpan w:val="2"/>
          </w:tcPr>
          <w:p w:rsidR="0082578C" w:rsidRDefault="0082578C">
            <w:pPr>
              <w:pStyle w:val="ConsPlusNormal"/>
            </w:pPr>
            <w:r>
              <w:t>вклад организаций и других внебюджетных источников в реализацию проекта в неденежной форме (материалы, трудовые затраты и другие формы участия)</w:t>
            </w:r>
          </w:p>
        </w:tc>
        <w:tc>
          <w:tcPr>
            <w:tcW w:w="2211" w:type="dxa"/>
          </w:tcPr>
          <w:p w:rsidR="0082578C" w:rsidRDefault="0082578C">
            <w:pPr>
              <w:pStyle w:val="ConsPlusNormal"/>
              <w:jc w:val="center"/>
            </w:pPr>
            <w:r>
              <w:t>0,05</w:t>
            </w:r>
          </w:p>
        </w:tc>
      </w:tr>
      <w:tr w:rsidR="0082578C">
        <w:tc>
          <w:tcPr>
            <w:tcW w:w="454" w:type="dxa"/>
          </w:tcPr>
          <w:p w:rsidR="0082578C" w:rsidRDefault="0082578C">
            <w:pPr>
              <w:pStyle w:val="ConsPlusNormal"/>
            </w:pPr>
          </w:p>
        </w:tc>
        <w:tc>
          <w:tcPr>
            <w:tcW w:w="3288" w:type="dxa"/>
          </w:tcPr>
          <w:p w:rsidR="0082578C" w:rsidRDefault="0082578C">
            <w:pPr>
              <w:pStyle w:val="ConsPlusNormal"/>
            </w:pPr>
            <w:r>
              <w:t>от 20% от предполагаемой стоимости реализации проекта и выше</w:t>
            </w:r>
          </w:p>
        </w:tc>
        <w:tc>
          <w:tcPr>
            <w:tcW w:w="3118" w:type="dxa"/>
          </w:tcPr>
          <w:p w:rsidR="0082578C" w:rsidRDefault="0082578C">
            <w:pPr>
              <w:pStyle w:val="ConsPlusNormal"/>
              <w:jc w:val="center"/>
            </w:pPr>
            <w:r>
              <w:t>100</w:t>
            </w:r>
          </w:p>
        </w:tc>
        <w:tc>
          <w:tcPr>
            <w:tcW w:w="2211" w:type="dxa"/>
          </w:tcPr>
          <w:p w:rsidR="0082578C" w:rsidRDefault="0082578C">
            <w:pPr>
              <w:pStyle w:val="ConsPlusNormal"/>
            </w:pPr>
          </w:p>
        </w:tc>
      </w:tr>
      <w:tr w:rsidR="0082578C">
        <w:tc>
          <w:tcPr>
            <w:tcW w:w="454" w:type="dxa"/>
          </w:tcPr>
          <w:p w:rsidR="0082578C" w:rsidRDefault="0082578C">
            <w:pPr>
              <w:pStyle w:val="ConsPlusNormal"/>
            </w:pPr>
          </w:p>
        </w:tc>
        <w:tc>
          <w:tcPr>
            <w:tcW w:w="3288" w:type="dxa"/>
          </w:tcPr>
          <w:p w:rsidR="0082578C" w:rsidRDefault="0082578C">
            <w:pPr>
              <w:pStyle w:val="ConsPlusNormal"/>
            </w:pPr>
            <w:r>
              <w:t xml:space="preserve">B = S / 20 x 100, где S - уровень вклада организаций и других внебюджетных источников в неденежной </w:t>
            </w:r>
            <w:r>
              <w:lastRenderedPageBreak/>
              <w:t>форме (%)</w:t>
            </w:r>
          </w:p>
        </w:tc>
        <w:tc>
          <w:tcPr>
            <w:tcW w:w="3118" w:type="dxa"/>
          </w:tcPr>
          <w:p w:rsidR="0082578C" w:rsidRDefault="0082578C">
            <w:pPr>
              <w:pStyle w:val="ConsPlusNormal"/>
            </w:pPr>
            <w:r>
              <w:lastRenderedPageBreak/>
              <w:t>В</w:t>
            </w:r>
          </w:p>
        </w:tc>
        <w:tc>
          <w:tcPr>
            <w:tcW w:w="2211" w:type="dxa"/>
          </w:tcPr>
          <w:p w:rsidR="0082578C" w:rsidRDefault="0082578C">
            <w:pPr>
              <w:pStyle w:val="ConsPlusNormal"/>
            </w:pPr>
          </w:p>
        </w:tc>
      </w:tr>
      <w:tr w:rsidR="0082578C">
        <w:tc>
          <w:tcPr>
            <w:tcW w:w="454" w:type="dxa"/>
          </w:tcPr>
          <w:p w:rsidR="0082578C" w:rsidRDefault="0082578C">
            <w:pPr>
              <w:pStyle w:val="ConsPlusNormal"/>
              <w:outlineLvl w:val="4"/>
            </w:pPr>
            <w:r>
              <w:t>2</w:t>
            </w:r>
          </w:p>
        </w:tc>
        <w:tc>
          <w:tcPr>
            <w:tcW w:w="6406" w:type="dxa"/>
            <w:gridSpan w:val="2"/>
          </w:tcPr>
          <w:p w:rsidR="0082578C" w:rsidRDefault="0082578C">
            <w:pPr>
              <w:pStyle w:val="ConsPlusNormal"/>
            </w:pPr>
            <w:r>
              <w:t>Социальная эффективность от реализации проекта, в том числе:</w:t>
            </w:r>
          </w:p>
        </w:tc>
        <w:tc>
          <w:tcPr>
            <w:tcW w:w="2211" w:type="dxa"/>
          </w:tcPr>
          <w:p w:rsidR="0082578C" w:rsidRDefault="0082578C">
            <w:pPr>
              <w:pStyle w:val="ConsPlusNormal"/>
              <w:jc w:val="center"/>
            </w:pPr>
            <w:r>
              <w:t>0,15</w:t>
            </w:r>
          </w:p>
        </w:tc>
      </w:tr>
      <w:tr w:rsidR="0082578C">
        <w:tc>
          <w:tcPr>
            <w:tcW w:w="454" w:type="dxa"/>
          </w:tcPr>
          <w:p w:rsidR="0082578C" w:rsidRDefault="0082578C">
            <w:pPr>
              <w:pStyle w:val="ConsPlusNormal"/>
            </w:pPr>
            <w:r>
              <w:t>2.1</w:t>
            </w:r>
          </w:p>
        </w:tc>
        <w:tc>
          <w:tcPr>
            <w:tcW w:w="6406" w:type="dxa"/>
            <w:gridSpan w:val="2"/>
          </w:tcPr>
          <w:p w:rsidR="0082578C" w:rsidRDefault="0082578C">
            <w:pPr>
              <w:pStyle w:val="ConsPlusNormal"/>
            </w:pPr>
            <w:r>
              <w:t>удельный вес населения, получающего выгоду от реализации проекта (прямых благополучателей)</w:t>
            </w:r>
          </w:p>
        </w:tc>
        <w:tc>
          <w:tcPr>
            <w:tcW w:w="2211" w:type="dxa"/>
          </w:tcPr>
          <w:p w:rsidR="0082578C" w:rsidRDefault="0082578C">
            <w:pPr>
              <w:pStyle w:val="ConsPlusNormal"/>
              <w:jc w:val="center"/>
            </w:pPr>
            <w:r>
              <w:t>0,05</w:t>
            </w:r>
          </w:p>
        </w:tc>
      </w:tr>
      <w:tr w:rsidR="0082578C">
        <w:tc>
          <w:tcPr>
            <w:tcW w:w="454" w:type="dxa"/>
          </w:tcPr>
          <w:p w:rsidR="0082578C" w:rsidRDefault="0082578C">
            <w:pPr>
              <w:pStyle w:val="ConsPlusNormal"/>
            </w:pPr>
          </w:p>
        </w:tc>
        <w:tc>
          <w:tcPr>
            <w:tcW w:w="3288" w:type="dxa"/>
          </w:tcPr>
          <w:p w:rsidR="0082578C" w:rsidRDefault="0082578C">
            <w:pPr>
              <w:pStyle w:val="ConsPlusNormal"/>
            </w:pPr>
            <w:r>
              <w:t>численность прямых благополучателей превосходит численность населения населенного пункта</w:t>
            </w:r>
          </w:p>
        </w:tc>
        <w:tc>
          <w:tcPr>
            <w:tcW w:w="3118" w:type="dxa"/>
          </w:tcPr>
          <w:p w:rsidR="0082578C" w:rsidRDefault="0082578C">
            <w:pPr>
              <w:pStyle w:val="ConsPlusNormal"/>
              <w:jc w:val="center"/>
            </w:pPr>
            <w:r>
              <w:t>100</w:t>
            </w:r>
          </w:p>
        </w:tc>
        <w:tc>
          <w:tcPr>
            <w:tcW w:w="2211" w:type="dxa"/>
          </w:tcPr>
          <w:p w:rsidR="0082578C" w:rsidRDefault="0082578C">
            <w:pPr>
              <w:pStyle w:val="ConsPlusNormal"/>
            </w:pPr>
          </w:p>
        </w:tc>
      </w:tr>
      <w:tr w:rsidR="0082578C">
        <w:tc>
          <w:tcPr>
            <w:tcW w:w="454" w:type="dxa"/>
          </w:tcPr>
          <w:p w:rsidR="0082578C" w:rsidRDefault="0082578C">
            <w:pPr>
              <w:pStyle w:val="ConsPlusNormal"/>
            </w:pPr>
          </w:p>
        </w:tc>
        <w:tc>
          <w:tcPr>
            <w:tcW w:w="3288" w:type="dxa"/>
          </w:tcPr>
          <w:p w:rsidR="0082578C" w:rsidRDefault="0082578C">
            <w:pPr>
              <w:pStyle w:val="ConsPlusNormal"/>
            </w:pPr>
            <w:r>
              <w:t>В - удельный вес прямых благополучателей к общей численности населения населенного пункта</w:t>
            </w:r>
          </w:p>
        </w:tc>
        <w:tc>
          <w:tcPr>
            <w:tcW w:w="3118" w:type="dxa"/>
          </w:tcPr>
          <w:p w:rsidR="0082578C" w:rsidRDefault="0082578C">
            <w:pPr>
              <w:pStyle w:val="ConsPlusNormal"/>
            </w:pPr>
            <w:r>
              <w:t>В</w:t>
            </w:r>
          </w:p>
        </w:tc>
        <w:tc>
          <w:tcPr>
            <w:tcW w:w="2211" w:type="dxa"/>
          </w:tcPr>
          <w:p w:rsidR="0082578C" w:rsidRDefault="0082578C">
            <w:pPr>
              <w:pStyle w:val="ConsPlusNormal"/>
            </w:pPr>
          </w:p>
        </w:tc>
      </w:tr>
      <w:tr w:rsidR="0082578C">
        <w:tc>
          <w:tcPr>
            <w:tcW w:w="454" w:type="dxa"/>
          </w:tcPr>
          <w:p w:rsidR="0082578C" w:rsidRDefault="0082578C">
            <w:pPr>
              <w:pStyle w:val="ConsPlusNormal"/>
            </w:pPr>
            <w:r>
              <w:t>2.2</w:t>
            </w:r>
          </w:p>
        </w:tc>
        <w:tc>
          <w:tcPr>
            <w:tcW w:w="6406" w:type="dxa"/>
            <w:gridSpan w:val="2"/>
          </w:tcPr>
          <w:p w:rsidR="0082578C" w:rsidRDefault="0082578C">
            <w:pPr>
              <w:pStyle w:val="ConsPlusNormal"/>
            </w:pPr>
            <w:r>
              <w:t>наличие фото-, видеоматериалов собраний жителей населенного пункта</w:t>
            </w:r>
          </w:p>
        </w:tc>
        <w:tc>
          <w:tcPr>
            <w:tcW w:w="2211" w:type="dxa"/>
          </w:tcPr>
          <w:p w:rsidR="0082578C" w:rsidRDefault="0082578C">
            <w:pPr>
              <w:pStyle w:val="ConsPlusNormal"/>
              <w:jc w:val="center"/>
            </w:pPr>
            <w:r>
              <w:t>0,05</w:t>
            </w:r>
          </w:p>
        </w:tc>
      </w:tr>
      <w:tr w:rsidR="0082578C">
        <w:tc>
          <w:tcPr>
            <w:tcW w:w="454" w:type="dxa"/>
          </w:tcPr>
          <w:p w:rsidR="0082578C" w:rsidRDefault="0082578C">
            <w:pPr>
              <w:pStyle w:val="ConsPlusNormal"/>
            </w:pPr>
          </w:p>
        </w:tc>
        <w:tc>
          <w:tcPr>
            <w:tcW w:w="3288" w:type="dxa"/>
          </w:tcPr>
          <w:p w:rsidR="0082578C" w:rsidRDefault="0082578C">
            <w:pPr>
              <w:pStyle w:val="ConsPlusNormal"/>
            </w:pPr>
            <w:r>
              <w:t>Наличие</w:t>
            </w:r>
          </w:p>
        </w:tc>
        <w:tc>
          <w:tcPr>
            <w:tcW w:w="3118" w:type="dxa"/>
          </w:tcPr>
          <w:p w:rsidR="0082578C" w:rsidRDefault="0082578C">
            <w:pPr>
              <w:pStyle w:val="ConsPlusNormal"/>
              <w:jc w:val="center"/>
            </w:pPr>
            <w:r>
              <w:t>100</w:t>
            </w:r>
          </w:p>
        </w:tc>
        <w:tc>
          <w:tcPr>
            <w:tcW w:w="2211" w:type="dxa"/>
          </w:tcPr>
          <w:p w:rsidR="0082578C" w:rsidRDefault="0082578C">
            <w:pPr>
              <w:pStyle w:val="ConsPlusNormal"/>
            </w:pPr>
          </w:p>
        </w:tc>
      </w:tr>
      <w:tr w:rsidR="0082578C">
        <w:tc>
          <w:tcPr>
            <w:tcW w:w="454" w:type="dxa"/>
          </w:tcPr>
          <w:p w:rsidR="0082578C" w:rsidRDefault="0082578C">
            <w:pPr>
              <w:pStyle w:val="ConsPlusNormal"/>
            </w:pPr>
          </w:p>
        </w:tc>
        <w:tc>
          <w:tcPr>
            <w:tcW w:w="3288" w:type="dxa"/>
          </w:tcPr>
          <w:p w:rsidR="0082578C" w:rsidRDefault="0082578C">
            <w:pPr>
              <w:pStyle w:val="ConsPlusNormal"/>
            </w:pPr>
            <w:r>
              <w:t>Отсутствие</w:t>
            </w:r>
          </w:p>
        </w:tc>
        <w:tc>
          <w:tcPr>
            <w:tcW w:w="3118" w:type="dxa"/>
          </w:tcPr>
          <w:p w:rsidR="0082578C" w:rsidRDefault="0082578C">
            <w:pPr>
              <w:pStyle w:val="ConsPlusNormal"/>
              <w:jc w:val="center"/>
            </w:pPr>
            <w:r>
              <w:t>0</w:t>
            </w:r>
          </w:p>
        </w:tc>
        <w:tc>
          <w:tcPr>
            <w:tcW w:w="2211" w:type="dxa"/>
          </w:tcPr>
          <w:p w:rsidR="0082578C" w:rsidRDefault="0082578C">
            <w:pPr>
              <w:pStyle w:val="ConsPlusNormal"/>
            </w:pPr>
          </w:p>
        </w:tc>
      </w:tr>
      <w:tr w:rsidR="0082578C">
        <w:tc>
          <w:tcPr>
            <w:tcW w:w="454" w:type="dxa"/>
          </w:tcPr>
          <w:p w:rsidR="0082578C" w:rsidRDefault="0082578C">
            <w:pPr>
              <w:pStyle w:val="ConsPlusNormal"/>
            </w:pPr>
            <w:r>
              <w:t>2.3</w:t>
            </w:r>
          </w:p>
        </w:tc>
        <w:tc>
          <w:tcPr>
            <w:tcW w:w="6406" w:type="dxa"/>
            <w:gridSpan w:val="2"/>
          </w:tcPr>
          <w:p w:rsidR="0082578C" w:rsidRDefault="0082578C">
            <w:pPr>
              <w:pStyle w:val="ConsPlusNormal"/>
            </w:pPr>
            <w:r>
              <w:t>доступность финансовых ресурсов, наличие механизмов содержания и эффективной эксплуатации объекта общественной инфраструктуры после реализации проекта</w:t>
            </w:r>
          </w:p>
        </w:tc>
        <w:tc>
          <w:tcPr>
            <w:tcW w:w="2211" w:type="dxa"/>
          </w:tcPr>
          <w:p w:rsidR="0082578C" w:rsidRDefault="0082578C">
            <w:pPr>
              <w:pStyle w:val="ConsPlusNormal"/>
              <w:jc w:val="center"/>
            </w:pPr>
            <w:r>
              <w:t>0,05</w:t>
            </w:r>
          </w:p>
        </w:tc>
      </w:tr>
      <w:tr w:rsidR="0082578C">
        <w:tc>
          <w:tcPr>
            <w:tcW w:w="454" w:type="dxa"/>
          </w:tcPr>
          <w:p w:rsidR="0082578C" w:rsidRDefault="0082578C">
            <w:pPr>
              <w:pStyle w:val="ConsPlusNormal"/>
            </w:pPr>
          </w:p>
        </w:tc>
        <w:tc>
          <w:tcPr>
            <w:tcW w:w="3288" w:type="dxa"/>
          </w:tcPr>
          <w:p w:rsidR="0082578C" w:rsidRDefault="0082578C">
            <w:pPr>
              <w:pStyle w:val="ConsPlusNormal"/>
            </w:pPr>
            <w:r>
              <w:t>Наличие</w:t>
            </w:r>
          </w:p>
        </w:tc>
        <w:tc>
          <w:tcPr>
            <w:tcW w:w="3118" w:type="dxa"/>
          </w:tcPr>
          <w:p w:rsidR="0082578C" w:rsidRDefault="0082578C">
            <w:pPr>
              <w:pStyle w:val="ConsPlusNormal"/>
              <w:jc w:val="center"/>
            </w:pPr>
            <w:r>
              <w:t>100</w:t>
            </w:r>
          </w:p>
        </w:tc>
        <w:tc>
          <w:tcPr>
            <w:tcW w:w="2211" w:type="dxa"/>
          </w:tcPr>
          <w:p w:rsidR="0082578C" w:rsidRDefault="0082578C">
            <w:pPr>
              <w:pStyle w:val="ConsPlusNormal"/>
            </w:pPr>
          </w:p>
        </w:tc>
      </w:tr>
      <w:tr w:rsidR="0082578C">
        <w:tc>
          <w:tcPr>
            <w:tcW w:w="454" w:type="dxa"/>
          </w:tcPr>
          <w:p w:rsidR="0082578C" w:rsidRDefault="0082578C">
            <w:pPr>
              <w:pStyle w:val="ConsPlusNormal"/>
            </w:pPr>
          </w:p>
        </w:tc>
        <w:tc>
          <w:tcPr>
            <w:tcW w:w="3288" w:type="dxa"/>
          </w:tcPr>
          <w:p w:rsidR="0082578C" w:rsidRDefault="0082578C">
            <w:pPr>
              <w:pStyle w:val="ConsPlusNormal"/>
            </w:pPr>
            <w:r>
              <w:t>Отсутствие</w:t>
            </w:r>
          </w:p>
        </w:tc>
        <w:tc>
          <w:tcPr>
            <w:tcW w:w="3118" w:type="dxa"/>
          </w:tcPr>
          <w:p w:rsidR="0082578C" w:rsidRDefault="0082578C">
            <w:pPr>
              <w:pStyle w:val="ConsPlusNormal"/>
              <w:jc w:val="center"/>
            </w:pPr>
            <w:r>
              <w:t>0</w:t>
            </w:r>
          </w:p>
        </w:tc>
        <w:tc>
          <w:tcPr>
            <w:tcW w:w="2211" w:type="dxa"/>
          </w:tcPr>
          <w:p w:rsidR="0082578C" w:rsidRDefault="0082578C">
            <w:pPr>
              <w:pStyle w:val="ConsPlusNormal"/>
            </w:pPr>
          </w:p>
        </w:tc>
      </w:tr>
      <w:tr w:rsidR="0082578C">
        <w:tc>
          <w:tcPr>
            <w:tcW w:w="454" w:type="dxa"/>
          </w:tcPr>
          <w:p w:rsidR="0082578C" w:rsidRDefault="0082578C">
            <w:pPr>
              <w:pStyle w:val="ConsPlusNormal"/>
              <w:outlineLvl w:val="4"/>
            </w:pPr>
            <w:r>
              <w:t>3</w:t>
            </w:r>
          </w:p>
        </w:tc>
        <w:tc>
          <w:tcPr>
            <w:tcW w:w="6406" w:type="dxa"/>
            <w:gridSpan w:val="2"/>
          </w:tcPr>
          <w:p w:rsidR="0082578C" w:rsidRDefault="0082578C">
            <w:pPr>
              <w:pStyle w:val="ConsPlusNormal"/>
            </w:pPr>
            <w:r>
              <w:t>Степень участия населения населенного пункта в определении и решении проблемы, заявленной в проекте, в том числе:</w:t>
            </w:r>
          </w:p>
        </w:tc>
        <w:tc>
          <w:tcPr>
            <w:tcW w:w="2211" w:type="dxa"/>
          </w:tcPr>
          <w:p w:rsidR="0082578C" w:rsidRDefault="0082578C">
            <w:pPr>
              <w:pStyle w:val="ConsPlusNormal"/>
              <w:jc w:val="center"/>
            </w:pPr>
            <w:r>
              <w:t>0,40</w:t>
            </w:r>
          </w:p>
        </w:tc>
      </w:tr>
      <w:tr w:rsidR="0082578C">
        <w:tc>
          <w:tcPr>
            <w:tcW w:w="454" w:type="dxa"/>
          </w:tcPr>
          <w:p w:rsidR="0082578C" w:rsidRDefault="0082578C">
            <w:pPr>
              <w:pStyle w:val="ConsPlusNormal"/>
            </w:pPr>
            <w:r>
              <w:t>3.1</w:t>
            </w:r>
          </w:p>
        </w:tc>
        <w:tc>
          <w:tcPr>
            <w:tcW w:w="6406" w:type="dxa"/>
            <w:gridSpan w:val="2"/>
          </w:tcPr>
          <w:p w:rsidR="0082578C" w:rsidRDefault="0082578C">
            <w:pPr>
              <w:pStyle w:val="ConsPlusNormal"/>
            </w:pPr>
            <w:r>
              <w:t>степень участия населения в идентификации проблемы в процессе ее предварительного рассмотрения (согласно протоколам собрания жителей населенного пункта, результатам соответствующего анкетирования и проведенным опросам, иным мероприятиям, указанным в заявке)</w:t>
            </w:r>
          </w:p>
        </w:tc>
        <w:tc>
          <w:tcPr>
            <w:tcW w:w="2211" w:type="dxa"/>
          </w:tcPr>
          <w:p w:rsidR="0082578C" w:rsidRDefault="0082578C">
            <w:pPr>
              <w:pStyle w:val="ConsPlusNormal"/>
              <w:jc w:val="center"/>
            </w:pPr>
            <w:r>
              <w:t>0,10</w:t>
            </w:r>
          </w:p>
        </w:tc>
      </w:tr>
      <w:tr w:rsidR="0082578C">
        <w:tc>
          <w:tcPr>
            <w:tcW w:w="454" w:type="dxa"/>
          </w:tcPr>
          <w:p w:rsidR="0082578C" w:rsidRDefault="0082578C">
            <w:pPr>
              <w:pStyle w:val="ConsPlusNormal"/>
            </w:pPr>
          </w:p>
        </w:tc>
        <w:tc>
          <w:tcPr>
            <w:tcW w:w="3288" w:type="dxa"/>
          </w:tcPr>
          <w:p w:rsidR="0082578C" w:rsidRDefault="0082578C">
            <w:pPr>
              <w:pStyle w:val="ConsPlusNormal"/>
            </w:pPr>
            <w:r>
              <w:t xml:space="preserve">более 20% от числа </w:t>
            </w:r>
            <w:r>
              <w:lastRenderedPageBreak/>
              <w:t>жителей населенного пункта, достигших 18 лет</w:t>
            </w:r>
          </w:p>
        </w:tc>
        <w:tc>
          <w:tcPr>
            <w:tcW w:w="3118" w:type="dxa"/>
          </w:tcPr>
          <w:p w:rsidR="0082578C" w:rsidRDefault="0082578C">
            <w:pPr>
              <w:pStyle w:val="ConsPlusNormal"/>
              <w:jc w:val="center"/>
            </w:pPr>
            <w:r>
              <w:lastRenderedPageBreak/>
              <w:t>100</w:t>
            </w:r>
          </w:p>
        </w:tc>
        <w:tc>
          <w:tcPr>
            <w:tcW w:w="2211" w:type="dxa"/>
          </w:tcPr>
          <w:p w:rsidR="0082578C" w:rsidRDefault="0082578C">
            <w:pPr>
              <w:pStyle w:val="ConsPlusNormal"/>
            </w:pPr>
          </w:p>
        </w:tc>
      </w:tr>
      <w:tr w:rsidR="0082578C">
        <w:tc>
          <w:tcPr>
            <w:tcW w:w="454" w:type="dxa"/>
          </w:tcPr>
          <w:p w:rsidR="0082578C" w:rsidRDefault="0082578C">
            <w:pPr>
              <w:pStyle w:val="ConsPlusNormal"/>
            </w:pPr>
          </w:p>
        </w:tc>
        <w:tc>
          <w:tcPr>
            <w:tcW w:w="3288" w:type="dxa"/>
          </w:tcPr>
          <w:p w:rsidR="0082578C" w:rsidRDefault="0082578C">
            <w:pPr>
              <w:pStyle w:val="ConsPlusNormal"/>
            </w:pPr>
            <w:r>
              <w:t>В - удельный вес населения, участвующего в мероприятиях проекта, к численности жителей населенного пункта, достигших 18 лет</w:t>
            </w:r>
          </w:p>
        </w:tc>
        <w:tc>
          <w:tcPr>
            <w:tcW w:w="3118" w:type="dxa"/>
          </w:tcPr>
          <w:p w:rsidR="0082578C" w:rsidRDefault="0082578C">
            <w:pPr>
              <w:pStyle w:val="ConsPlusNormal"/>
            </w:pPr>
            <w:r>
              <w:t>В</w:t>
            </w:r>
          </w:p>
        </w:tc>
        <w:tc>
          <w:tcPr>
            <w:tcW w:w="2211" w:type="dxa"/>
          </w:tcPr>
          <w:p w:rsidR="0082578C" w:rsidRDefault="0082578C">
            <w:pPr>
              <w:pStyle w:val="ConsPlusNormal"/>
            </w:pPr>
          </w:p>
        </w:tc>
      </w:tr>
      <w:tr w:rsidR="0082578C">
        <w:tc>
          <w:tcPr>
            <w:tcW w:w="454" w:type="dxa"/>
          </w:tcPr>
          <w:p w:rsidR="0082578C" w:rsidRDefault="0082578C">
            <w:pPr>
              <w:pStyle w:val="ConsPlusNormal"/>
            </w:pPr>
            <w:r>
              <w:t>3.2</w:t>
            </w:r>
          </w:p>
        </w:tc>
        <w:tc>
          <w:tcPr>
            <w:tcW w:w="6406" w:type="dxa"/>
            <w:gridSpan w:val="2"/>
          </w:tcPr>
          <w:p w:rsidR="0082578C" w:rsidRDefault="0082578C">
            <w:pPr>
              <w:pStyle w:val="ConsPlusNormal"/>
            </w:pPr>
            <w:r>
              <w:t>степень участия населения в определении параметров проекта на заключительном собрании жителей населенного пункта (согласно протоколу собрания)</w:t>
            </w:r>
          </w:p>
        </w:tc>
        <w:tc>
          <w:tcPr>
            <w:tcW w:w="2211" w:type="dxa"/>
          </w:tcPr>
          <w:p w:rsidR="0082578C" w:rsidRDefault="0082578C">
            <w:pPr>
              <w:pStyle w:val="ConsPlusNormal"/>
              <w:jc w:val="center"/>
            </w:pPr>
            <w:r>
              <w:t>0,20</w:t>
            </w:r>
          </w:p>
        </w:tc>
      </w:tr>
      <w:tr w:rsidR="0082578C">
        <w:tc>
          <w:tcPr>
            <w:tcW w:w="454" w:type="dxa"/>
          </w:tcPr>
          <w:p w:rsidR="0082578C" w:rsidRDefault="0082578C">
            <w:pPr>
              <w:pStyle w:val="ConsPlusNormal"/>
            </w:pPr>
          </w:p>
        </w:tc>
        <w:tc>
          <w:tcPr>
            <w:tcW w:w="3288" w:type="dxa"/>
          </w:tcPr>
          <w:p w:rsidR="0082578C" w:rsidRDefault="0082578C">
            <w:pPr>
              <w:pStyle w:val="ConsPlusNormal"/>
            </w:pPr>
            <w:r>
              <w:t>более 20% от числа жителей населенного пункта, достигших 18 лет</w:t>
            </w:r>
          </w:p>
        </w:tc>
        <w:tc>
          <w:tcPr>
            <w:tcW w:w="3118" w:type="dxa"/>
          </w:tcPr>
          <w:p w:rsidR="0082578C" w:rsidRDefault="0082578C">
            <w:pPr>
              <w:pStyle w:val="ConsPlusNormal"/>
              <w:jc w:val="center"/>
            </w:pPr>
            <w:r>
              <w:t>100</w:t>
            </w:r>
          </w:p>
        </w:tc>
        <w:tc>
          <w:tcPr>
            <w:tcW w:w="2211" w:type="dxa"/>
          </w:tcPr>
          <w:p w:rsidR="0082578C" w:rsidRDefault="0082578C">
            <w:pPr>
              <w:pStyle w:val="ConsPlusNormal"/>
            </w:pPr>
          </w:p>
        </w:tc>
      </w:tr>
      <w:tr w:rsidR="0082578C">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82578C">
              <w:trPr>
                <w:jc w:val="center"/>
              </w:trPr>
              <w:tc>
                <w:tcPr>
                  <w:tcW w:w="9294" w:type="dxa"/>
                  <w:tcBorders>
                    <w:top w:val="nil"/>
                    <w:left w:val="single" w:sz="24" w:space="0" w:color="CED3F1"/>
                    <w:bottom w:val="nil"/>
                    <w:right w:val="single" w:sz="24" w:space="0" w:color="F4F3F8"/>
                  </w:tcBorders>
                  <w:shd w:val="clear" w:color="auto" w:fill="F4F3F8"/>
                </w:tcPr>
                <w:p w:rsidR="0082578C" w:rsidRDefault="0082578C">
                  <w:pPr>
                    <w:pStyle w:val="ConsPlusNormal"/>
                    <w:jc w:val="both"/>
                  </w:pPr>
                  <w:proofErr w:type="spellStart"/>
                  <w:r>
                    <w:rPr>
                      <w:color w:val="392C69"/>
                    </w:rPr>
                    <w:t>КонсультантПлюс</w:t>
                  </w:r>
                  <w:proofErr w:type="spellEnd"/>
                  <w:r>
                    <w:rPr>
                      <w:color w:val="392C69"/>
                    </w:rPr>
                    <w:t>: примечание.</w:t>
                  </w:r>
                </w:p>
                <w:p w:rsidR="0082578C" w:rsidRDefault="0082578C">
                  <w:pPr>
                    <w:pStyle w:val="ConsPlusNormal"/>
                    <w:jc w:val="both"/>
                  </w:pPr>
                  <w:r>
                    <w:rPr>
                      <w:color w:val="392C69"/>
                    </w:rPr>
                    <w:t>В официальном тексте документа, видимо, допущена опечатка: после словосочетания "проекта, к" пропущено слово "численности".</w:t>
                  </w:r>
                </w:p>
              </w:tc>
            </w:tr>
          </w:tbl>
          <w:p w:rsidR="0082578C" w:rsidRDefault="0082578C"/>
        </w:tc>
      </w:tr>
      <w:tr w:rsidR="0082578C">
        <w:tblPrEx>
          <w:tblBorders>
            <w:insideH w:val="nil"/>
          </w:tblBorders>
        </w:tblPrEx>
        <w:tc>
          <w:tcPr>
            <w:tcW w:w="454" w:type="dxa"/>
            <w:tcBorders>
              <w:top w:val="nil"/>
            </w:tcBorders>
          </w:tcPr>
          <w:p w:rsidR="0082578C" w:rsidRDefault="0082578C">
            <w:pPr>
              <w:pStyle w:val="ConsPlusNormal"/>
            </w:pPr>
          </w:p>
        </w:tc>
        <w:tc>
          <w:tcPr>
            <w:tcW w:w="3288" w:type="dxa"/>
            <w:tcBorders>
              <w:top w:val="nil"/>
            </w:tcBorders>
          </w:tcPr>
          <w:p w:rsidR="0082578C" w:rsidRDefault="0082578C">
            <w:pPr>
              <w:pStyle w:val="ConsPlusNormal"/>
            </w:pPr>
            <w:r>
              <w:t>В - удельный вес населения, участвующего в мероприятиях проекта, к жителей населенного пункта, достигших 18 лет</w:t>
            </w:r>
          </w:p>
        </w:tc>
        <w:tc>
          <w:tcPr>
            <w:tcW w:w="3118" w:type="dxa"/>
            <w:tcBorders>
              <w:top w:val="nil"/>
            </w:tcBorders>
          </w:tcPr>
          <w:p w:rsidR="0082578C" w:rsidRDefault="0082578C">
            <w:pPr>
              <w:pStyle w:val="ConsPlusNormal"/>
            </w:pPr>
            <w:r>
              <w:t>В</w:t>
            </w:r>
          </w:p>
        </w:tc>
        <w:tc>
          <w:tcPr>
            <w:tcW w:w="2211" w:type="dxa"/>
            <w:tcBorders>
              <w:top w:val="nil"/>
            </w:tcBorders>
          </w:tcPr>
          <w:p w:rsidR="0082578C" w:rsidRDefault="0082578C">
            <w:pPr>
              <w:pStyle w:val="ConsPlusNormal"/>
            </w:pPr>
          </w:p>
        </w:tc>
      </w:tr>
      <w:tr w:rsidR="0082578C">
        <w:tc>
          <w:tcPr>
            <w:tcW w:w="454" w:type="dxa"/>
          </w:tcPr>
          <w:p w:rsidR="0082578C" w:rsidRDefault="0082578C">
            <w:pPr>
              <w:pStyle w:val="ConsPlusNormal"/>
            </w:pPr>
            <w:r>
              <w:t>3.3</w:t>
            </w:r>
          </w:p>
        </w:tc>
        <w:tc>
          <w:tcPr>
            <w:tcW w:w="6406" w:type="dxa"/>
            <w:gridSpan w:val="2"/>
          </w:tcPr>
          <w:p w:rsidR="0082578C" w:rsidRDefault="0082578C">
            <w:pPr>
              <w:pStyle w:val="ConsPlusNormal"/>
            </w:pPr>
            <w:r>
              <w:t>использование средств массовой информации и других средств информирования населения в процессе отбора приоритетной проблемы и разработки заявки</w:t>
            </w:r>
          </w:p>
        </w:tc>
        <w:tc>
          <w:tcPr>
            <w:tcW w:w="2211" w:type="dxa"/>
          </w:tcPr>
          <w:p w:rsidR="0082578C" w:rsidRDefault="0082578C">
            <w:pPr>
              <w:pStyle w:val="ConsPlusNormal"/>
              <w:jc w:val="center"/>
            </w:pPr>
            <w:r>
              <w:t>0,10</w:t>
            </w:r>
          </w:p>
        </w:tc>
      </w:tr>
      <w:tr w:rsidR="0082578C">
        <w:tc>
          <w:tcPr>
            <w:tcW w:w="454" w:type="dxa"/>
          </w:tcPr>
          <w:p w:rsidR="0082578C" w:rsidRDefault="0082578C">
            <w:pPr>
              <w:pStyle w:val="ConsPlusNormal"/>
            </w:pPr>
          </w:p>
        </w:tc>
        <w:tc>
          <w:tcPr>
            <w:tcW w:w="3288" w:type="dxa"/>
          </w:tcPr>
          <w:p w:rsidR="0082578C" w:rsidRDefault="0082578C">
            <w:pPr>
              <w:pStyle w:val="ConsPlusNormal"/>
            </w:pPr>
            <w:r>
              <w:t>наличие специальных информационных материалов, стендов</w:t>
            </w:r>
          </w:p>
        </w:tc>
        <w:tc>
          <w:tcPr>
            <w:tcW w:w="3118" w:type="dxa"/>
          </w:tcPr>
          <w:p w:rsidR="0082578C" w:rsidRDefault="0082578C">
            <w:pPr>
              <w:pStyle w:val="ConsPlusNormal"/>
              <w:jc w:val="center"/>
            </w:pPr>
            <w:r>
              <w:t>30</w:t>
            </w:r>
          </w:p>
        </w:tc>
        <w:tc>
          <w:tcPr>
            <w:tcW w:w="2211" w:type="dxa"/>
          </w:tcPr>
          <w:p w:rsidR="0082578C" w:rsidRDefault="0082578C">
            <w:pPr>
              <w:pStyle w:val="ConsPlusNormal"/>
            </w:pPr>
          </w:p>
        </w:tc>
      </w:tr>
      <w:tr w:rsidR="0082578C">
        <w:tc>
          <w:tcPr>
            <w:tcW w:w="454" w:type="dxa"/>
          </w:tcPr>
          <w:p w:rsidR="0082578C" w:rsidRDefault="0082578C">
            <w:pPr>
              <w:pStyle w:val="ConsPlusNormal"/>
            </w:pPr>
          </w:p>
        </w:tc>
        <w:tc>
          <w:tcPr>
            <w:tcW w:w="3288" w:type="dxa"/>
          </w:tcPr>
          <w:p w:rsidR="0082578C" w:rsidRDefault="0082578C">
            <w:pPr>
              <w:pStyle w:val="ConsPlusNormal"/>
            </w:pPr>
            <w:r>
              <w:t>размещение соответствующей информации в сети Интернет, в частности в социальных сетях</w:t>
            </w:r>
          </w:p>
        </w:tc>
        <w:tc>
          <w:tcPr>
            <w:tcW w:w="3118" w:type="dxa"/>
          </w:tcPr>
          <w:p w:rsidR="0082578C" w:rsidRDefault="0082578C">
            <w:pPr>
              <w:pStyle w:val="ConsPlusNormal"/>
              <w:jc w:val="center"/>
            </w:pPr>
            <w:r>
              <w:t>30</w:t>
            </w:r>
          </w:p>
        </w:tc>
        <w:tc>
          <w:tcPr>
            <w:tcW w:w="2211" w:type="dxa"/>
          </w:tcPr>
          <w:p w:rsidR="0082578C" w:rsidRDefault="0082578C">
            <w:pPr>
              <w:pStyle w:val="ConsPlusNormal"/>
            </w:pPr>
          </w:p>
        </w:tc>
      </w:tr>
      <w:tr w:rsidR="0082578C">
        <w:tc>
          <w:tcPr>
            <w:tcW w:w="454" w:type="dxa"/>
          </w:tcPr>
          <w:p w:rsidR="0082578C" w:rsidRDefault="0082578C">
            <w:pPr>
              <w:pStyle w:val="ConsPlusNormal"/>
            </w:pPr>
          </w:p>
        </w:tc>
        <w:tc>
          <w:tcPr>
            <w:tcW w:w="3288" w:type="dxa"/>
          </w:tcPr>
          <w:p w:rsidR="0082578C" w:rsidRDefault="0082578C">
            <w:pPr>
              <w:pStyle w:val="ConsPlusNormal"/>
            </w:pPr>
            <w:r>
              <w:t xml:space="preserve">наличие публикаций в печатных средствах </w:t>
            </w:r>
            <w:r>
              <w:lastRenderedPageBreak/>
              <w:t>массовой информации</w:t>
            </w:r>
          </w:p>
        </w:tc>
        <w:tc>
          <w:tcPr>
            <w:tcW w:w="3118" w:type="dxa"/>
          </w:tcPr>
          <w:p w:rsidR="0082578C" w:rsidRDefault="0082578C">
            <w:pPr>
              <w:pStyle w:val="ConsPlusNormal"/>
              <w:jc w:val="center"/>
            </w:pPr>
            <w:r>
              <w:lastRenderedPageBreak/>
              <w:t>20</w:t>
            </w:r>
          </w:p>
        </w:tc>
        <w:tc>
          <w:tcPr>
            <w:tcW w:w="2211" w:type="dxa"/>
          </w:tcPr>
          <w:p w:rsidR="0082578C" w:rsidRDefault="0082578C">
            <w:pPr>
              <w:pStyle w:val="ConsPlusNormal"/>
            </w:pPr>
          </w:p>
        </w:tc>
      </w:tr>
      <w:tr w:rsidR="0082578C">
        <w:tc>
          <w:tcPr>
            <w:tcW w:w="454" w:type="dxa"/>
          </w:tcPr>
          <w:p w:rsidR="0082578C" w:rsidRDefault="0082578C">
            <w:pPr>
              <w:pStyle w:val="ConsPlusNormal"/>
            </w:pPr>
          </w:p>
        </w:tc>
        <w:tc>
          <w:tcPr>
            <w:tcW w:w="3288" w:type="dxa"/>
          </w:tcPr>
          <w:p w:rsidR="0082578C" w:rsidRDefault="0082578C">
            <w:pPr>
              <w:pStyle w:val="ConsPlusNormal"/>
            </w:pPr>
            <w:r>
              <w:t>наличие телевизионной передачи, посвященной проекту</w:t>
            </w:r>
          </w:p>
        </w:tc>
        <w:tc>
          <w:tcPr>
            <w:tcW w:w="3118" w:type="dxa"/>
          </w:tcPr>
          <w:p w:rsidR="0082578C" w:rsidRDefault="0082578C">
            <w:pPr>
              <w:pStyle w:val="ConsPlusNormal"/>
              <w:jc w:val="center"/>
            </w:pPr>
            <w:r>
              <w:t>20</w:t>
            </w:r>
          </w:p>
        </w:tc>
        <w:tc>
          <w:tcPr>
            <w:tcW w:w="2211" w:type="dxa"/>
          </w:tcPr>
          <w:p w:rsidR="0082578C" w:rsidRDefault="0082578C">
            <w:pPr>
              <w:pStyle w:val="ConsPlusNormal"/>
            </w:pPr>
          </w:p>
        </w:tc>
      </w:tr>
      <w:tr w:rsidR="0082578C">
        <w:tc>
          <w:tcPr>
            <w:tcW w:w="454" w:type="dxa"/>
          </w:tcPr>
          <w:p w:rsidR="0082578C" w:rsidRDefault="0082578C">
            <w:pPr>
              <w:pStyle w:val="ConsPlusNormal"/>
            </w:pPr>
          </w:p>
        </w:tc>
        <w:tc>
          <w:tcPr>
            <w:tcW w:w="3288" w:type="dxa"/>
          </w:tcPr>
          <w:p w:rsidR="0082578C" w:rsidRDefault="0082578C">
            <w:pPr>
              <w:pStyle w:val="ConsPlusNormal"/>
            </w:pPr>
            <w:r>
              <w:t>отсутствие использования средств массовой информации</w:t>
            </w:r>
          </w:p>
        </w:tc>
        <w:tc>
          <w:tcPr>
            <w:tcW w:w="3118" w:type="dxa"/>
          </w:tcPr>
          <w:p w:rsidR="0082578C" w:rsidRDefault="0082578C">
            <w:pPr>
              <w:pStyle w:val="ConsPlusNormal"/>
              <w:jc w:val="center"/>
            </w:pPr>
            <w:r>
              <w:t>0</w:t>
            </w:r>
          </w:p>
        </w:tc>
        <w:tc>
          <w:tcPr>
            <w:tcW w:w="2211" w:type="dxa"/>
          </w:tcPr>
          <w:p w:rsidR="0082578C" w:rsidRDefault="0082578C">
            <w:pPr>
              <w:pStyle w:val="ConsPlusNormal"/>
            </w:pPr>
          </w:p>
        </w:tc>
      </w:tr>
      <w:tr w:rsidR="0082578C">
        <w:tc>
          <w:tcPr>
            <w:tcW w:w="454" w:type="dxa"/>
          </w:tcPr>
          <w:p w:rsidR="0082578C" w:rsidRDefault="0082578C">
            <w:pPr>
              <w:pStyle w:val="ConsPlusNormal"/>
            </w:pPr>
          </w:p>
        </w:tc>
        <w:tc>
          <w:tcPr>
            <w:tcW w:w="3288" w:type="dxa"/>
          </w:tcPr>
          <w:p w:rsidR="0082578C" w:rsidRDefault="0082578C">
            <w:pPr>
              <w:pStyle w:val="ConsPlusNormal"/>
            </w:pPr>
            <w:r>
              <w:t>Всего баллов:</w:t>
            </w:r>
          </w:p>
        </w:tc>
        <w:tc>
          <w:tcPr>
            <w:tcW w:w="3118" w:type="dxa"/>
          </w:tcPr>
          <w:p w:rsidR="0082578C" w:rsidRDefault="0082578C">
            <w:pPr>
              <w:pStyle w:val="ConsPlusNormal"/>
            </w:pPr>
          </w:p>
        </w:tc>
        <w:tc>
          <w:tcPr>
            <w:tcW w:w="2211" w:type="dxa"/>
          </w:tcPr>
          <w:p w:rsidR="0082578C" w:rsidRDefault="0082578C">
            <w:pPr>
              <w:pStyle w:val="ConsPlusNormal"/>
              <w:jc w:val="center"/>
            </w:pPr>
            <w:r>
              <w:t>1,00</w:t>
            </w:r>
          </w:p>
        </w:tc>
      </w:tr>
    </w:tbl>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right"/>
        <w:outlineLvl w:val="3"/>
      </w:pPr>
      <w:r>
        <w:t>Приложение N 2</w:t>
      </w:r>
    </w:p>
    <w:p w:rsidR="0082578C" w:rsidRDefault="0082578C">
      <w:pPr>
        <w:pStyle w:val="ConsPlusNormal"/>
        <w:jc w:val="right"/>
      </w:pPr>
      <w:r>
        <w:t>к Порядку</w:t>
      </w:r>
    </w:p>
    <w:p w:rsidR="0082578C" w:rsidRDefault="0082578C">
      <w:pPr>
        <w:pStyle w:val="ConsPlusNormal"/>
        <w:jc w:val="right"/>
      </w:pPr>
      <w:r>
        <w:t>проведения конкурса "Берег Енисея",</w:t>
      </w:r>
    </w:p>
    <w:p w:rsidR="0082578C" w:rsidRDefault="0082578C">
      <w:pPr>
        <w:pStyle w:val="ConsPlusNormal"/>
        <w:jc w:val="right"/>
      </w:pPr>
      <w:r>
        <w:t>порядок, условия предоставления</w:t>
      </w:r>
    </w:p>
    <w:p w:rsidR="0082578C" w:rsidRDefault="0082578C">
      <w:pPr>
        <w:pStyle w:val="ConsPlusNormal"/>
        <w:jc w:val="right"/>
      </w:pPr>
      <w:r>
        <w:t>и расходования субсидий бюджетам</w:t>
      </w:r>
    </w:p>
    <w:p w:rsidR="0082578C" w:rsidRDefault="0082578C">
      <w:pPr>
        <w:pStyle w:val="ConsPlusNormal"/>
        <w:jc w:val="right"/>
      </w:pPr>
      <w:r>
        <w:t>муниципальных образований</w:t>
      </w:r>
    </w:p>
    <w:p w:rsidR="0082578C" w:rsidRDefault="0082578C">
      <w:pPr>
        <w:pStyle w:val="ConsPlusNormal"/>
        <w:jc w:val="right"/>
      </w:pPr>
      <w:r>
        <w:t>для реализации проектов</w:t>
      </w:r>
    </w:p>
    <w:p w:rsidR="0082578C" w:rsidRDefault="0082578C">
      <w:pPr>
        <w:pStyle w:val="ConsPlusNormal"/>
        <w:jc w:val="right"/>
      </w:pPr>
      <w:r>
        <w:t>по поддержке местных инициатив</w:t>
      </w:r>
    </w:p>
    <w:p w:rsidR="0082578C" w:rsidRDefault="0082578C">
      <w:pPr>
        <w:pStyle w:val="ConsPlusNormal"/>
        <w:jc w:val="right"/>
      </w:pPr>
      <w:r>
        <w:t>территорий городских и сельских</w:t>
      </w:r>
    </w:p>
    <w:p w:rsidR="0082578C" w:rsidRDefault="0082578C">
      <w:pPr>
        <w:pStyle w:val="ConsPlusNormal"/>
        <w:jc w:val="right"/>
      </w:pPr>
      <w:r>
        <w:t>поселений, порядок контроля</w:t>
      </w:r>
    </w:p>
    <w:p w:rsidR="0082578C" w:rsidRDefault="0082578C">
      <w:pPr>
        <w:pStyle w:val="ConsPlusNormal"/>
        <w:jc w:val="right"/>
      </w:pPr>
      <w:r>
        <w:t>за целевым и эффективным использованием</w:t>
      </w:r>
    </w:p>
    <w:p w:rsidR="0082578C" w:rsidRDefault="0082578C">
      <w:pPr>
        <w:pStyle w:val="ConsPlusNormal"/>
        <w:jc w:val="right"/>
      </w:pPr>
      <w:r>
        <w:t>субсидий, а также сроки и порядок</w:t>
      </w:r>
    </w:p>
    <w:p w:rsidR="0082578C" w:rsidRDefault="0082578C">
      <w:pPr>
        <w:pStyle w:val="ConsPlusNormal"/>
        <w:jc w:val="right"/>
      </w:pPr>
      <w:r>
        <w:t>предоставления отчетности</w:t>
      </w:r>
    </w:p>
    <w:p w:rsidR="0082578C" w:rsidRDefault="0082578C">
      <w:pPr>
        <w:pStyle w:val="ConsPlusNormal"/>
        <w:jc w:val="both"/>
      </w:pPr>
    </w:p>
    <w:p w:rsidR="0082578C" w:rsidRDefault="0082578C">
      <w:pPr>
        <w:pStyle w:val="ConsPlusNormal"/>
        <w:jc w:val="center"/>
      </w:pPr>
      <w:bookmarkStart w:id="17" w:name="P6638"/>
      <w:bookmarkEnd w:id="17"/>
      <w:r>
        <w:t>ПЕРЕЧЕНЬ</w:t>
      </w:r>
    </w:p>
    <w:p w:rsidR="0082578C" w:rsidRDefault="0082578C">
      <w:pPr>
        <w:pStyle w:val="ConsPlusNormal"/>
        <w:jc w:val="center"/>
      </w:pPr>
      <w:r>
        <w:t>МУНИЦИПАЛЬНЫХ РАЙОНОВ - УЧАСТНИКОВ КОНКУРСА "БЕРЕГ ЕНИСЕЯ"</w:t>
      </w:r>
    </w:p>
    <w:p w:rsidR="0082578C" w:rsidRDefault="008257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82578C">
        <w:tc>
          <w:tcPr>
            <w:tcW w:w="567" w:type="dxa"/>
          </w:tcPr>
          <w:p w:rsidR="0082578C" w:rsidRDefault="0082578C">
            <w:pPr>
              <w:pStyle w:val="ConsPlusNormal"/>
              <w:jc w:val="center"/>
            </w:pPr>
            <w:r>
              <w:t>N п/п</w:t>
            </w:r>
          </w:p>
        </w:tc>
        <w:tc>
          <w:tcPr>
            <w:tcW w:w="8504" w:type="dxa"/>
          </w:tcPr>
          <w:p w:rsidR="0082578C" w:rsidRDefault="0082578C">
            <w:pPr>
              <w:pStyle w:val="ConsPlusNormal"/>
              <w:jc w:val="center"/>
            </w:pPr>
            <w:r>
              <w:t>Наименование муниципального района</w:t>
            </w:r>
          </w:p>
        </w:tc>
      </w:tr>
      <w:tr w:rsidR="0082578C">
        <w:tc>
          <w:tcPr>
            <w:tcW w:w="567" w:type="dxa"/>
          </w:tcPr>
          <w:p w:rsidR="0082578C" w:rsidRDefault="0082578C">
            <w:pPr>
              <w:pStyle w:val="ConsPlusNormal"/>
            </w:pPr>
            <w:r>
              <w:t>1</w:t>
            </w:r>
          </w:p>
        </w:tc>
        <w:tc>
          <w:tcPr>
            <w:tcW w:w="8504" w:type="dxa"/>
          </w:tcPr>
          <w:p w:rsidR="0082578C" w:rsidRDefault="0082578C">
            <w:pPr>
              <w:pStyle w:val="ConsPlusNormal"/>
            </w:pPr>
            <w:proofErr w:type="spellStart"/>
            <w:r>
              <w:t>Балахтинский</w:t>
            </w:r>
            <w:proofErr w:type="spellEnd"/>
            <w:r>
              <w:t xml:space="preserve"> район</w:t>
            </w:r>
          </w:p>
        </w:tc>
      </w:tr>
      <w:tr w:rsidR="0082578C">
        <w:tc>
          <w:tcPr>
            <w:tcW w:w="567" w:type="dxa"/>
          </w:tcPr>
          <w:p w:rsidR="0082578C" w:rsidRDefault="0082578C">
            <w:pPr>
              <w:pStyle w:val="ConsPlusNormal"/>
            </w:pPr>
            <w:r>
              <w:t>2</w:t>
            </w:r>
          </w:p>
        </w:tc>
        <w:tc>
          <w:tcPr>
            <w:tcW w:w="8504" w:type="dxa"/>
          </w:tcPr>
          <w:p w:rsidR="0082578C" w:rsidRDefault="0082578C">
            <w:pPr>
              <w:pStyle w:val="ConsPlusNormal"/>
            </w:pPr>
            <w:proofErr w:type="spellStart"/>
            <w:r>
              <w:t>Большемуртинский</w:t>
            </w:r>
            <w:proofErr w:type="spellEnd"/>
            <w:r>
              <w:t xml:space="preserve"> район</w:t>
            </w:r>
          </w:p>
        </w:tc>
      </w:tr>
      <w:tr w:rsidR="0082578C">
        <w:tc>
          <w:tcPr>
            <w:tcW w:w="567" w:type="dxa"/>
          </w:tcPr>
          <w:p w:rsidR="0082578C" w:rsidRDefault="0082578C">
            <w:pPr>
              <w:pStyle w:val="ConsPlusNormal"/>
            </w:pPr>
            <w:r>
              <w:t>3</w:t>
            </w:r>
          </w:p>
        </w:tc>
        <w:tc>
          <w:tcPr>
            <w:tcW w:w="8504" w:type="dxa"/>
          </w:tcPr>
          <w:p w:rsidR="0082578C" w:rsidRDefault="0082578C">
            <w:pPr>
              <w:pStyle w:val="ConsPlusNormal"/>
            </w:pPr>
            <w:proofErr w:type="spellStart"/>
            <w:r>
              <w:t>Емельяновский</w:t>
            </w:r>
            <w:proofErr w:type="spellEnd"/>
            <w:r>
              <w:t xml:space="preserve"> район</w:t>
            </w:r>
          </w:p>
        </w:tc>
      </w:tr>
      <w:tr w:rsidR="0082578C">
        <w:tc>
          <w:tcPr>
            <w:tcW w:w="567" w:type="dxa"/>
          </w:tcPr>
          <w:p w:rsidR="0082578C" w:rsidRDefault="0082578C">
            <w:pPr>
              <w:pStyle w:val="ConsPlusNormal"/>
            </w:pPr>
            <w:r>
              <w:t>4</w:t>
            </w:r>
          </w:p>
        </w:tc>
        <w:tc>
          <w:tcPr>
            <w:tcW w:w="8504" w:type="dxa"/>
          </w:tcPr>
          <w:p w:rsidR="0082578C" w:rsidRDefault="0082578C">
            <w:pPr>
              <w:pStyle w:val="ConsPlusNormal"/>
            </w:pPr>
            <w:r>
              <w:t>Енисейский район</w:t>
            </w:r>
          </w:p>
        </w:tc>
      </w:tr>
      <w:tr w:rsidR="0082578C">
        <w:tc>
          <w:tcPr>
            <w:tcW w:w="567" w:type="dxa"/>
          </w:tcPr>
          <w:p w:rsidR="0082578C" w:rsidRDefault="0082578C">
            <w:pPr>
              <w:pStyle w:val="ConsPlusNormal"/>
            </w:pPr>
            <w:r>
              <w:t>5</w:t>
            </w:r>
          </w:p>
        </w:tc>
        <w:tc>
          <w:tcPr>
            <w:tcW w:w="8504" w:type="dxa"/>
          </w:tcPr>
          <w:p w:rsidR="0082578C" w:rsidRDefault="0082578C">
            <w:pPr>
              <w:pStyle w:val="ConsPlusNormal"/>
            </w:pPr>
            <w:proofErr w:type="spellStart"/>
            <w:r>
              <w:t>Идринский</w:t>
            </w:r>
            <w:proofErr w:type="spellEnd"/>
            <w:r>
              <w:t xml:space="preserve"> район</w:t>
            </w:r>
          </w:p>
        </w:tc>
      </w:tr>
      <w:tr w:rsidR="0082578C">
        <w:tc>
          <w:tcPr>
            <w:tcW w:w="567" w:type="dxa"/>
          </w:tcPr>
          <w:p w:rsidR="0082578C" w:rsidRDefault="0082578C">
            <w:pPr>
              <w:pStyle w:val="ConsPlusNormal"/>
            </w:pPr>
            <w:r>
              <w:lastRenderedPageBreak/>
              <w:t>6</w:t>
            </w:r>
          </w:p>
        </w:tc>
        <w:tc>
          <w:tcPr>
            <w:tcW w:w="8504" w:type="dxa"/>
          </w:tcPr>
          <w:p w:rsidR="0082578C" w:rsidRDefault="0082578C">
            <w:pPr>
              <w:pStyle w:val="ConsPlusNormal"/>
            </w:pPr>
            <w:r>
              <w:t>Казачинский район</w:t>
            </w:r>
          </w:p>
        </w:tc>
      </w:tr>
      <w:tr w:rsidR="0082578C">
        <w:tc>
          <w:tcPr>
            <w:tcW w:w="567" w:type="dxa"/>
          </w:tcPr>
          <w:p w:rsidR="0082578C" w:rsidRDefault="0082578C">
            <w:pPr>
              <w:pStyle w:val="ConsPlusNormal"/>
            </w:pPr>
            <w:r>
              <w:t>7</w:t>
            </w:r>
          </w:p>
        </w:tc>
        <w:tc>
          <w:tcPr>
            <w:tcW w:w="8504" w:type="dxa"/>
          </w:tcPr>
          <w:p w:rsidR="0082578C" w:rsidRDefault="0082578C">
            <w:pPr>
              <w:pStyle w:val="ConsPlusNormal"/>
            </w:pPr>
            <w:proofErr w:type="spellStart"/>
            <w:r>
              <w:t>Краснотуранский</w:t>
            </w:r>
            <w:proofErr w:type="spellEnd"/>
            <w:r>
              <w:t xml:space="preserve"> район</w:t>
            </w:r>
          </w:p>
        </w:tc>
      </w:tr>
      <w:tr w:rsidR="0082578C">
        <w:tc>
          <w:tcPr>
            <w:tcW w:w="567" w:type="dxa"/>
          </w:tcPr>
          <w:p w:rsidR="0082578C" w:rsidRDefault="0082578C">
            <w:pPr>
              <w:pStyle w:val="ConsPlusNormal"/>
            </w:pPr>
            <w:r>
              <w:t>8</w:t>
            </w:r>
          </w:p>
        </w:tc>
        <w:tc>
          <w:tcPr>
            <w:tcW w:w="8504" w:type="dxa"/>
          </w:tcPr>
          <w:p w:rsidR="0082578C" w:rsidRDefault="0082578C">
            <w:pPr>
              <w:pStyle w:val="ConsPlusNormal"/>
            </w:pPr>
            <w:r>
              <w:t>Минусинский район</w:t>
            </w:r>
          </w:p>
        </w:tc>
      </w:tr>
      <w:tr w:rsidR="0082578C">
        <w:tc>
          <w:tcPr>
            <w:tcW w:w="567" w:type="dxa"/>
          </w:tcPr>
          <w:p w:rsidR="0082578C" w:rsidRDefault="0082578C">
            <w:pPr>
              <w:pStyle w:val="ConsPlusNormal"/>
            </w:pPr>
            <w:r>
              <w:t>9</w:t>
            </w:r>
          </w:p>
        </w:tc>
        <w:tc>
          <w:tcPr>
            <w:tcW w:w="8504" w:type="dxa"/>
          </w:tcPr>
          <w:p w:rsidR="0082578C" w:rsidRDefault="0082578C">
            <w:pPr>
              <w:pStyle w:val="ConsPlusNormal"/>
            </w:pPr>
            <w:r>
              <w:t>Новоселовский район</w:t>
            </w:r>
          </w:p>
        </w:tc>
      </w:tr>
      <w:tr w:rsidR="0082578C">
        <w:tc>
          <w:tcPr>
            <w:tcW w:w="567" w:type="dxa"/>
          </w:tcPr>
          <w:p w:rsidR="0082578C" w:rsidRDefault="0082578C">
            <w:pPr>
              <w:pStyle w:val="ConsPlusNormal"/>
            </w:pPr>
            <w:r>
              <w:t>10</w:t>
            </w:r>
          </w:p>
        </w:tc>
        <w:tc>
          <w:tcPr>
            <w:tcW w:w="8504" w:type="dxa"/>
          </w:tcPr>
          <w:p w:rsidR="0082578C" w:rsidRDefault="0082578C">
            <w:pPr>
              <w:pStyle w:val="ConsPlusNormal"/>
            </w:pPr>
            <w:r>
              <w:t>Сухобузимский район</w:t>
            </w:r>
          </w:p>
        </w:tc>
      </w:tr>
      <w:tr w:rsidR="0082578C">
        <w:tc>
          <w:tcPr>
            <w:tcW w:w="567" w:type="dxa"/>
          </w:tcPr>
          <w:p w:rsidR="0082578C" w:rsidRDefault="0082578C">
            <w:pPr>
              <w:pStyle w:val="ConsPlusNormal"/>
            </w:pPr>
            <w:r>
              <w:t>11</w:t>
            </w:r>
          </w:p>
        </w:tc>
        <w:tc>
          <w:tcPr>
            <w:tcW w:w="8504" w:type="dxa"/>
          </w:tcPr>
          <w:p w:rsidR="0082578C" w:rsidRDefault="0082578C">
            <w:pPr>
              <w:pStyle w:val="ConsPlusNormal"/>
            </w:pPr>
            <w:proofErr w:type="spellStart"/>
            <w:r>
              <w:t>Шушенский</w:t>
            </w:r>
            <w:proofErr w:type="spellEnd"/>
            <w:r>
              <w:t xml:space="preserve"> район</w:t>
            </w:r>
          </w:p>
        </w:tc>
      </w:tr>
    </w:tbl>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right"/>
        <w:outlineLvl w:val="3"/>
      </w:pPr>
      <w:r>
        <w:t>Приложение N 3</w:t>
      </w:r>
    </w:p>
    <w:p w:rsidR="0082578C" w:rsidRDefault="0082578C">
      <w:pPr>
        <w:pStyle w:val="ConsPlusNormal"/>
        <w:jc w:val="right"/>
      </w:pPr>
      <w:r>
        <w:t>к Порядку</w:t>
      </w:r>
    </w:p>
    <w:p w:rsidR="0082578C" w:rsidRDefault="0082578C">
      <w:pPr>
        <w:pStyle w:val="ConsPlusNormal"/>
        <w:jc w:val="right"/>
      </w:pPr>
      <w:r>
        <w:t>проведения конкурса "Берег Енисея",</w:t>
      </w:r>
    </w:p>
    <w:p w:rsidR="0082578C" w:rsidRDefault="0082578C">
      <w:pPr>
        <w:pStyle w:val="ConsPlusNormal"/>
        <w:jc w:val="right"/>
      </w:pPr>
      <w:r>
        <w:t>порядок, условия предоставления</w:t>
      </w:r>
    </w:p>
    <w:p w:rsidR="0082578C" w:rsidRDefault="0082578C">
      <w:pPr>
        <w:pStyle w:val="ConsPlusNormal"/>
        <w:jc w:val="right"/>
      </w:pPr>
      <w:r>
        <w:t>и расходования субсидий бюджетам</w:t>
      </w:r>
    </w:p>
    <w:p w:rsidR="0082578C" w:rsidRDefault="0082578C">
      <w:pPr>
        <w:pStyle w:val="ConsPlusNormal"/>
        <w:jc w:val="right"/>
      </w:pPr>
      <w:r>
        <w:t>муниципальных образований</w:t>
      </w:r>
    </w:p>
    <w:p w:rsidR="0082578C" w:rsidRDefault="0082578C">
      <w:pPr>
        <w:pStyle w:val="ConsPlusNormal"/>
        <w:jc w:val="right"/>
      </w:pPr>
      <w:r>
        <w:t>для реализации проектов</w:t>
      </w:r>
    </w:p>
    <w:p w:rsidR="0082578C" w:rsidRDefault="0082578C">
      <w:pPr>
        <w:pStyle w:val="ConsPlusNormal"/>
        <w:jc w:val="right"/>
      </w:pPr>
      <w:r>
        <w:t>по поддержке местных инициатив</w:t>
      </w:r>
    </w:p>
    <w:p w:rsidR="0082578C" w:rsidRDefault="0082578C">
      <w:pPr>
        <w:pStyle w:val="ConsPlusNormal"/>
        <w:jc w:val="right"/>
      </w:pPr>
      <w:r>
        <w:t>территорий городских и сельских</w:t>
      </w:r>
    </w:p>
    <w:p w:rsidR="0082578C" w:rsidRDefault="0082578C">
      <w:pPr>
        <w:pStyle w:val="ConsPlusNormal"/>
        <w:jc w:val="right"/>
      </w:pPr>
      <w:r>
        <w:t>поселений, порядок контроля</w:t>
      </w:r>
    </w:p>
    <w:p w:rsidR="0082578C" w:rsidRDefault="0082578C">
      <w:pPr>
        <w:pStyle w:val="ConsPlusNormal"/>
        <w:jc w:val="right"/>
      </w:pPr>
      <w:r>
        <w:t>за целевым и эффективным использованием</w:t>
      </w:r>
    </w:p>
    <w:p w:rsidR="0082578C" w:rsidRDefault="0082578C">
      <w:pPr>
        <w:pStyle w:val="ConsPlusNormal"/>
        <w:jc w:val="right"/>
      </w:pPr>
      <w:r>
        <w:t>субсидий, а также сроки и порядок</w:t>
      </w:r>
    </w:p>
    <w:p w:rsidR="0082578C" w:rsidRDefault="0082578C">
      <w:pPr>
        <w:pStyle w:val="ConsPlusNormal"/>
        <w:jc w:val="right"/>
      </w:pPr>
      <w:r>
        <w:t>предоставления отчетности</w:t>
      </w:r>
    </w:p>
    <w:p w:rsidR="0082578C" w:rsidRDefault="0082578C">
      <w:pPr>
        <w:pStyle w:val="ConsPlusNonformat"/>
        <w:jc w:val="both"/>
      </w:pPr>
      <w:bookmarkStart w:id="18" w:name="P6683"/>
      <w:bookmarkEnd w:id="18"/>
      <w:r>
        <w:t xml:space="preserve">                                  Заявка</w:t>
      </w:r>
    </w:p>
    <w:p w:rsidR="0082578C" w:rsidRDefault="0082578C">
      <w:pPr>
        <w:pStyle w:val="ConsPlusNonformat"/>
        <w:jc w:val="both"/>
      </w:pPr>
      <w:r>
        <w:t xml:space="preserve">                      на участие в конкурсном отборе</w:t>
      </w:r>
    </w:p>
    <w:p w:rsidR="0082578C" w:rsidRDefault="0082578C">
      <w:pPr>
        <w:pStyle w:val="ConsPlusNonformat"/>
        <w:jc w:val="both"/>
      </w:pPr>
    </w:p>
    <w:p w:rsidR="0082578C" w:rsidRDefault="0082578C">
      <w:pPr>
        <w:pStyle w:val="ConsPlusNonformat"/>
        <w:jc w:val="both"/>
      </w:pPr>
      <w:r>
        <w:t xml:space="preserve">    1.   Наименование   </w:t>
      </w:r>
      <w:proofErr w:type="gramStart"/>
      <w:r>
        <w:t>проекта,  направленного</w:t>
      </w:r>
      <w:proofErr w:type="gramEnd"/>
      <w:r>
        <w:t xml:space="preserve">  на  развитие  общественной</w:t>
      </w:r>
    </w:p>
    <w:p w:rsidR="0082578C" w:rsidRDefault="0082578C">
      <w:pPr>
        <w:pStyle w:val="ConsPlusNonformat"/>
        <w:jc w:val="both"/>
      </w:pPr>
      <w:r>
        <w:t>инфраструктуры  муниципального  образования, который был выбран на собрании</w:t>
      </w:r>
    </w:p>
    <w:p w:rsidR="0082578C" w:rsidRDefault="0082578C">
      <w:pPr>
        <w:pStyle w:val="ConsPlusNonformat"/>
        <w:jc w:val="both"/>
      </w:pPr>
      <w:proofErr w:type="gramStart"/>
      <w:r>
        <w:t>граждан  для</w:t>
      </w:r>
      <w:proofErr w:type="gramEnd"/>
      <w:r>
        <w:t xml:space="preserve"> реализации в рамках программы по поддержке местных инициатив в</w:t>
      </w:r>
    </w:p>
    <w:p w:rsidR="0082578C" w:rsidRDefault="0082578C">
      <w:pPr>
        <w:pStyle w:val="ConsPlusNonformat"/>
        <w:jc w:val="both"/>
      </w:pPr>
      <w:r>
        <w:t>Красноярском крае (далее - проект):</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 xml:space="preserve">          (название проекта в соответствии с протоколом собрания,</w:t>
      </w:r>
    </w:p>
    <w:p w:rsidR="0082578C" w:rsidRDefault="0082578C">
      <w:pPr>
        <w:pStyle w:val="ConsPlusNonformat"/>
        <w:jc w:val="both"/>
      </w:pPr>
      <w:r>
        <w:t xml:space="preserve">                   сметной и технической документацией)</w:t>
      </w:r>
    </w:p>
    <w:p w:rsidR="0082578C" w:rsidRDefault="0082578C">
      <w:pPr>
        <w:pStyle w:val="ConsPlusNonformat"/>
        <w:jc w:val="both"/>
      </w:pPr>
      <w:r>
        <w:t xml:space="preserve">    2. Место реализации проекта:</w:t>
      </w:r>
    </w:p>
    <w:p w:rsidR="0082578C" w:rsidRDefault="0082578C">
      <w:pPr>
        <w:pStyle w:val="ConsPlusNonformat"/>
        <w:jc w:val="both"/>
      </w:pPr>
      <w:r>
        <w:t xml:space="preserve">    2.1. Муниципальный район:</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 xml:space="preserve">    2.2. Поселение:</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 xml:space="preserve">    2.3. Населенный пункт:</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 xml:space="preserve">    2.4. Численность населения населенного пункта, всего:_________________,</w:t>
      </w:r>
    </w:p>
    <w:p w:rsidR="0082578C" w:rsidRDefault="0082578C">
      <w:pPr>
        <w:pStyle w:val="ConsPlusNonformat"/>
        <w:jc w:val="both"/>
      </w:pPr>
      <w:r>
        <w:t>в том числе достигшего 18 лет: ___________________________________________.</w:t>
      </w:r>
    </w:p>
    <w:p w:rsidR="0082578C" w:rsidRDefault="0082578C">
      <w:pPr>
        <w:pStyle w:val="ConsPlusNonformat"/>
        <w:jc w:val="both"/>
      </w:pPr>
      <w:r>
        <w:t xml:space="preserve">    3.  Тип  объекта  общественной  инфраструктуры,  на  развитие  которого</w:t>
      </w:r>
    </w:p>
    <w:p w:rsidR="0082578C" w:rsidRDefault="0082578C">
      <w:pPr>
        <w:pStyle w:val="ConsPlusNonformat"/>
        <w:jc w:val="both"/>
      </w:pPr>
      <w:r>
        <w:t>направлен проект:</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w:t>
      </w:r>
      <w:proofErr w:type="gramStart"/>
      <w:r>
        <w:t>тип  объекта</w:t>
      </w:r>
      <w:proofErr w:type="gramEnd"/>
      <w:r>
        <w:t xml:space="preserve">  общественной  инфраструктуры, на развитие которого направлен</w:t>
      </w:r>
    </w:p>
    <w:p w:rsidR="0082578C" w:rsidRDefault="0082578C">
      <w:pPr>
        <w:pStyle w:val="ConsPlusNonformat"/>
        <w:jc w:val="both"/>
      </w:pPr>
      <w:r>
        <w:t>проект: 1 - объекты коммунальной инфраструктуры и внешнего благоустройства;</w:t>
      </w:r>
    </w:p>
    <w:p w:rsidR="0082578C" w:rsidRDefault="0082578C">
      <w:pPr>
        <w:pStyle w:val="ConsPlusNonformat"/>
        <w:jc w:val="both"/>
      </w:pPr>
      <w:r>
        <w:lastRenderedPageBreak/>
        <w:t>2   -   объекты   культуры;   3  -  объекты,  используемые  для  проведения</w:t>
      </w:r>
    </w:p>
    <w:p w:rsidR="0082578C" w:rsidRDefault="0082578C">
      <w:pPr>
        <w:pStyle w:val="ConsPlusNonformat"/>
        <w:jc w:val="both"/>
      </w:pPr>
      <w:proofErr w:type="gramStart"/>
      <w:r>
        <w:t>общественных,  культурно</w:t>
      </w:r>
      <w:proofErr w:type="gramEnd"/>
      <w:r>
        <w:t>-массовых и спортивных мероприятий (площади, парки,</w:t>
      </w:r>
    </w:p>
    <w:p w:rsidR="0082578C" w:rsidRDefault="0082578C">
      <w:pPr>
        <w:pStyle w:val="ConsPlusNonformat"/>
        <w:jc w:val="both"/>
      </w:pPr>
      <w:r>
        <w:t>спортивные  и  детские  площадки, места отдыха); 4 - места захоронения; 5 -</w:t>
      </w:r>
    </w:p>
    <w:p w:rsidR="0082578C" w:rsidRDefault="0082578C">
      <w:pPr>
        <w:pStyle w:val="ConsPlusNonformat"/>
        <w:jc w:val="both"/>
      </w:pPr>
      <w:r>
        <w:t>объекты для обеспечения первичных мер пожарной безопасности)</w:t>
      </w:r>
    </w:p>
    <w:p w:rsidR="0082578C" w:rsidRDefault="0082578C">
      <w:pPr>
        <w:pStyle w:val="ConsPlusNonformat"/>
        <w:jc w:val="both"/>
      </w:pPr>
      <w:r>
        <w:t xml:space="preserve">    4.   Информация   о   вопросе  местного  значения,  в  рамках  которого</w:t>
      </w:r>
    </w:p>
    <w:p w:rsidR="0082578C" w:rsidRDefault="0082578C">
      <w:pPr>
        <w:pStyle w:val="ConsPlusNonformat"/>
        <w:jc w:val="both"/>
      </w:pPr>
      <w:r>
        <w:t>реализуется проект:</w:t>
      </w:r>
    </w:p>
    <w:p w:rsidR="0082578C" w:rsidRDefault="0082578C">
      <w:pPr>
        <w:pStyle w:val="ConsPlusNonformat"/>
        <w:jc w:val="both"/>
      </w:pPr>
      <w:r>
        <w:t xml:space="preserve">    4.1.   Наименование   вопроса  местного  значения,  в  рамках  которого</w:t>
      </w:r>
    </w:p>
    <w:p w:rsidR="0082578C" w:rsidRDefault="0082578C">
      <w:pPr>
        <w:pStyle w:val="ConsPlusNonformat"/>
        <w:jc w:val="both"/>
      </w:pPr>
      <w:r>
        <w:t>реализуется проект:</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w:t>
      </w:r>
      <w:proofErr w:type="gramStart"/>
      <w:r>
        <w:t>наименование  вопроса</w:t>
      </w:r>
      <w:proofErr w:type="gramEnd"/>
      <w:r>
        <w:t xml:space="preserve">  местного  значения,  в  рамках которого реализуется</w:t>
      </w:r>
    </w:p>
    <w:p w:rsidR="0082578C" w:rsidRDefault="0082578C">
      <w:pPr>
        <w:pStyle w:val="ConsPlusNonformat"/>
        <w:jc w:val="both"/>
      </w:pPr>
      <w:r>
        <w:t xml:space="preserve">проект,  в  соответствии  с  Федеральным </w:t>
      </w:r>
      <w:hyperlink r:id="rId11" w:history="1">
        <w:r>
          <w:rPr>
            <w:color w:val="0000FF"/>
          </w:rPr>
          <w:t>законом</w:t>
        </w:r>
      </w:hyperlink>
      <w:r>
        <w:t xml:space="preserve"> от 06.10.2003 N 131-ФЗ "Об</w:t>
      </w:r>
    </w:p>
    <w:p w:rsidR="0082578C" w:rsidRDefault="0082578C">
      <w:pPr>
        <w:pStyle w:val="ConsPlusNonformat"/>
        <w:jc w:val="both"/>
      </w:pPr>
      <w:r>
        <w:t xml:space="preserve">общих   принципах   организации   местного   самоуправления   </w:t>
      </w:r>
      <w:proofErr w:type="gramStart"/>
      <w:r>
        <w:t>в  Российской</w:t>
      </w:r>
      <w:proofErr w:type="gramEnd"/>
    </w:p>
    <w:p w:rsidR="0082578C" w:rsidRDefault="0082578C">
      <w:pPr>
        <w:pStyle w:val="ConsPlusNonformat"/>
        <w:jc w:val="both"/>
      </w:pPr>
      <w:r>
        <w:t>Федерации")</w:t>
      </w:r>
    </w:p>
    <w:p w:rsidR="0082578C" w:rsidRDefault="0082578C">
      <w:pPr>
        <w:pStyle w:val="ConsPlusNonformat"/>
        <w:jc w:val="both"/>
      </w:pPr>
      <w:r>
        <w:t xml:space="preserve">    4.2.  Муниципальное образование, орган местного самоуправления которого</w:t>
      </w:r>
    </w:p>
    <w:p w:rsidR="0082578C" w:rsidRDefault="0082578C">
      <w:pPr>
        <w:pStyle w:val="ConsPlusNonformat"/>
        <w:jc w:val="both"/>
      </w:pPr>
      <w:r>
        <w:t>осуществляет  полномочия  по  решению  вопроса  местного значения, в рамках</w:t>
      </w:r>
    </w:p>
    <w:p w:rsidR="0082578C" w:rsidRDefault="0082578C">
      <w:pPr>
        <w:pStyle w:val="ConsPlusNonformat"/>
        <w:jc w:val="both"/>
      </w:pPr>
      <w:r>
        <w:t>которого реализуется проект:</w:t>
      </w:r>
    </w:p>
    <w:p w:rsidR="0082578C" w:rsidRDefault="0082578C">
      <w:pPr>
        <w:pStyle w:val="ConsPlusNonformat"/>
        <w:jc w:val="both"/>
      </w:pPr>
      <w:r>
        <w:t>____ муниципальный район</w:t>
      </w:r>
    </w:p>
    <w:p w:rsidR="0082578C" w:rsidRDefault="0082578C">
      <w:pPr>
        <w:pStyle w:val="ConsPlusNonformat"/>
        <w:jc w:val="both"/>
      </w:pPr>
      <w:r>
        <w:t>____ поселение</w:t>
      </w:r>
    </w:p>
    <w:p w:rsidR="0082578C" w:rsidRDefault="0082578C">
      <w:pPr>
        <w:pStyle w:val="ConsPlusNonformat"/>
        <w:jc w:val="both"/>
      </w:pPr>
      <w:r>
        <w:t xml:space="preserve">    4.3.  Основание  для  исполнения полномочия по решению вопроса местного</w:t>
      </w:r>
    </w:p>
    <w:p w:rsidR="0082578C" w:rsidRDefault="0082578C">
      <w:pPr>
        <w:pStyle w:val="ConsPlusNonformat"/>
        <w:jc w:val="both"/>
      </w:pPr>
      <w:r>
        <w:t>значения, в рамках которого реализуется проект:</w:t>
      </w:r>
    </w:p>
    <w:p w:rsidR="0082578C" w:rsidRDefault="0082578C">
      <w:pPr>
        <w:pStyle w:val="ConsPlusNonformat"/>
        <w:jc w:val="both"/>
      </w:pPr>
      <w:r>
        <w:t xml:space="preserve">____  </w:t>
      </w:r>
      <w:hyperlink r:id="rId12" w:history="1">
        <w:r>
          <w:rPr>
            <w:color w:val="0000FF"/>
          </w:rPr>
          <w:t>статья  14</w:t>
        </w:r>
      </w:hyperlink>
      <w:r>
        <w:t xml:space="preserve">  Федерального  закона  от  06.10.2003  N  131-ФЗ "Об общих</w:t>
      </w:r>
    </w:p>
    <w:p w:rsidR="0082578C" w:rsidRDefault="0082578C">
      <w:pPr>
        <w:pStyle w:val="ConsPlusNonformat"/>
        <w:jc w:val="both"/>
      </w:pPr>
      <w:r>
        <w:t>принципах организации местного самоуправления в Российской Федерации";</w:t>
      </w:r>
    </w:p>
    <w:p w:rsidR="0082578C" w:rsidRDefault="0082578C">
      <w:pPr>
        <w:pStyle w:val="ConsPlusNonformat"/>
        <w:jc w:val="both"/>
      </w:pPr>
      <w:r>
        <w:t xml:space="preserve">____   </w:t>
      </w:r>
      <w:hyperlink r:id="rId13" w:history="1">
        <w:r>
          <w:rPr>
            <w:color w:val="0000FF"/>
          </w:rPr>
          <w:t>Закон</w:t>
        </w:r>
      </w:hyperlink>
      <w:r>
        <w:t xml:space="preserve">  Красноярского  края  от  15.10.2015  N  9-3724 "О закреплении</w:t>
      </w:r>
    </w:p>
    <w:p w:rsidR="0082578C" w:rsidRDefault="0082578C">
      <w:pPr>
        <w:pStyle w:val="ConsPlusNonformat"/>
        <w:jc w:val="both"/>
      </w:pPr>
      <w:r>
        <w:t>вопросов местного значения за сельскими поселениями Красноярского края";</w:t>
      </w:r>
    </w:p>
    <w:p w:rsidR="0082578C" w:rsidRDefault="0082578C">
      <w:pPr>
        <w:pStyle w:val="ConsPlusNonformat"/>
        <w:jc w:val="both"/>
      </w:pPr>
      <w:r>
        <w:t>____  соглашение  о  передаче  осуществления  части  полномочий  по решению</w:t>
      </w:r>
    </w:p>
    <w:p w:rsidR="0082578C" w:rsidRDefault="0082578C">
      <w:pPr>
        <w:pStyle w:val="ConsPlusNonformat"/>
        <w:jc w:val="both"/>
      </w:pPr>
      <w:r>
        <w:t>вопросов местного значения.</w:t>
      </w:r>
    </w:p>
    <w:p w:rsidR="0082578C" w:rsidRDefault="0082578C">
      <w:pPr>
        <w:pStyle w:val="ConsPlusNonformat"/>
        <w:jc w:val="both"/>
      </w:pPr>
      <w:r>
        <w:t xml:space="preserve">    5. Описание проекта:</w:t>
      </w:r>
    </w:p>
    <w:p w:rsidR="0082578C" w:rsidRDefault="0082578C">
      <w:pPr>
        <w:pStyle w:val="ConsPlusNonformat"/>
        <w:jc w:val="both"/>
      </w:pPr>
      <w:r>
        <w:t xml:space="preserve">    5.1. Описание проблемы, на решение которой направлен проект:</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w:t>
      </w:r>
      <w:proofErr w:type="gramStart"/>
      <w:r>
        <w:t>суть  проблемы</w:t>
      </w:r>
      <w:proofErr w:type="gramEnd"/>
      <w:r>
        <w:t>,  ее  негативные  социально-экономические  последствия, год</w:t>
      </w:r>
    </w:p>
    <w:p w:rsidR="0082578C" w:rsidRDefault="0082578C">
      <w:pPr>
        <w:pStyle w:val="ConsPlusNonformat"/>
        <w:jc w:val="both"/>
      </w:pPr>
      <w:r>
        <w:t>постройки  объекта  общественной инфраструктуры, предусмотренного проектом,</w:t>
      </w:r>
    </w:p>
    <w:p w:rsidR="0082578C" w:rsidRDefault="0082578C">
      <w:pPr>
        <w:pStyle w:val="ConsPlusNonformat"/>
        <w:jc w:val="both"/>
      </w:pPr>
      <w:r>
        <w:t>его  текущее  состояние, степень неотложности решения проблемы и т.д.) 5.2.</w:t>
      </w:r>
    </w:p>
    <w:p w:rsidR="0082578C" w:rsidRDefault="0082578C">
      <w:pPr>
        <w:pStyle w:val="ConsPlusNonformat"/>
        <w:jc w:val="both"/>
      </w:pPr>
      <w:r>
        <w:t>Общая стоимость реализации проекта:</w:t>
      </w:r>
    </w:p>
    <w:p w:rsidR="0082578C" w:rsidRDefault="0082578C">
      <w:pPr>
        <w:pStyle w:val="ConsPlusNonformat"/>
        <w:jc w:val="both"/>
      </w:pPr>
      <w:r>
        <w:t>(указываются мероприятия, которые планируется выполнить в рамках проекта)</w:t>
      </w:r>
    </w:p>
    <w:p w:rsidR="0082578C" w:rsidRDefault="008257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91"/>
        <w:gridCol w:w="2891"/>
        <w:gridCol w:w="2835"/>
      </w:tblGrid>
      <w:tr w:rsidR="0082578C">
        <w:tc>
          <w:tcPr>
            <w:tcW w:w="454" w:type="dxa"/>
          </w:tcPr>
          <w:p w:rsidR="0082578C" w:rsidRDefault="0082578C">
            <w:pPr>
              <w:pStyle w:val="ConsPlusNormal"/>
              <w:jc w:val="center"/>
            </w:pPr>
            <w:r>
              <w:t>N п/п</w:t>
            </w:r>
          </w:p>
        </w:tc>
        <w:tc>
          <w:tcPr>
            <w:tcW w:w="2891" w:type="dxa"/>
          </w:tcPr>
          <w:p w:rsidR="0082578C" w:rsidRDefault="0082578C">
            <w:pPr>
              <w:pStyle w:val="ConsPlusNormal"/>
              <w:jc w:val="center"/>
            </w:pPr>
            <w:r>
              <w:t>Виды работ (услуг)</w:t>
            </w:r>
          </w:p>
        </w:tc>
        <w:tc>
          <w:tcPr>
            <w:tcW w:w="2891" w:type="dxa"/>
          </w:tcPr>
          <w:p w:rsidR="0082578C" w:rsidRDefault="0082578C">
            <w:pPr>
              <w:pStyle w:val="ConsPlusNormal"/>
              <w:jc w:val="center"/>
            </w:pPr>
            <w:r>
              <w:t>Полная стоимость (тыс. руб.)</w:t>
            </w:r>
          </w:p>
        </w:tc>
        <w:tc>
          <w:tcPr>
            <w:tcW w:w="2835" w:type="dxa"/>
          </w:tcPr>
          <w:p w:rsidR="0082578C" w:rsidRDefault="0082578C">
            <w:pPr>
              <w:pStyle w:val="ConsPlusNormal"/>
              <w:jc w:val="center"/>
            </w:pPr>
            <w:r>
              <w:t>Комментарии</w:t>
            </w:r>
          </w:p>
        </w:tc>
      </w:tr>
      <w:tr w:rsidR="0082578C">
        <w:tc>
          <w:tcPr>
            <w:tcW w:w="454" w:type="dxa"/>
          </w:tcPr>
          <w:p w:rsidR="0082578C" w:rsidRDefault="0082578C">
            <w:pPr>
              <w:pStyle w:val="ConsPlusNormal"/>
              <w:jc w:val="center"/>
            </w:pPr>
            <w:r>
              <w:t>1</w:t>
            </w:r>
          </w:p>
        </w:tc>
        <w:tc>
          <w:tcPr>
            <w:tcW w:w="2891" w:type="dxa"/>
          </w:tcPr>
          <w:p w:rsidR="0082578C" w:rsidRDefault="0082578C">
            <w:pPr>
              <w:pStyle w:val="ConsPlusNormal"/>
              <w:jc w:val="center"/>
            </w:pPr>
            <w:r>
              <w:t>2</w:t>
            </w:r>
          </w:p>
        </w:tc>
        <w:tc>
          <w:tcPr>
            <w:tcW w:w="2891" w:type="dxa"/>
          </w:tcPr>
          <w:p w:rsidR="0082578C" w:rsidRDefault="0082578C">
            <w:pPr>
              <w:pStyle w:val="ConsPlusNormal"/>
              <w:jc w:val="center"/>
            </w:pPr>
            <w:r>
              <w:t>3</w:t>
            </w:r>
          </w:p>
        </w:tc>
        <w:tc>
          <w:tcPr>
            <w:tcW w:w="2835" w:type="dxa"/>
          </w:tcPr>
          <w:p w:rsidR="0082578C" w:rsidRDefault="0082578C">
            <w:pPr>
              <w:pStyle w:val="ConsPlusNormal"/>
              <w:jc w:val="center"/>
            </w:pPr>
            <w:r>
              <w:t>4</w:t>
            </w:r>
          </w:p>
        </w:tc>
      </w:tr>
      <w:tr w:rsidR="0082578C">
        <w:tc>
          <w:tcPr>
            <w:tcW w:w="454" w:type="dxa"/>
          </w:tcPr>
          <w:p w:rsidR="0082578C" w:rsidRDefault="0082578C">
            <w:pPr>
              <w:pStyle w:val="ConsPlusNormal"/>
            </w:pPr>
            <w:r>
              <w:t>1</w:t>
            </w:r>
          </w:p>
        </w:tc>
        <w:tc>
          <w:tcPr>
            <w:tcW w:w="2891" w:type="dxa"/>
          </w:tcPr>
          <w:p w:rsidR="0082578C" w:rsidRDefault="0082578C">
            <w:pPr>
              <w:pStyle w:val="ConsPlusNormal"/>
            </w:pPr>
            <w:r>
              <w:t>Разработка и проверка технической, проектной и сметной документации, проведение проверки достоверности сметной стоимости капитального ремонта объектов капитального строительства</w:t>
            </w:r>
          </w:p>
        </w:tc>
        <w:tc>
          <w:tcPr>
            <w:tcW w:w="2891" w:type="dxa"/>
          </w:tcPr>
          <w:p w:rsidR="0082578C" w:rsidRDefault="0082578C">
            <w:pPr>
              <w:pStyle w:val="ConsPlusNormal"/>
            </w:pPr>
          </w:p>
        </w:tc>
        <w:tc>
          <w:tcPr>
            <w:tcW w:w="2835" w:type="dxa"/>
          </w:tcPr>
          <w:p w:rsidR="0082578C" w:rsidRDefault="0082578C">
            <w:pPr>
              <w:pStyle w:val="ConsPlusNormal"/>
            </w:pPr>
          </w:p>
        </w:tc>
      </w:tr>
      <w:tr w:rsidR="0082578C">
        <w:tc>
          <w:tcPr>
            <w:tcW w:w="454" w:type="dxa"/>
          </w:tcPr>
          <w:p w:rsidR="0082578C" w:rsidRDefault="0082578C">
            <w:pPr>
              <w:pStyle w:val="ConsPlusNormal"/>
            </w:pPr>
            <w:bookmarkStart w:id="19" w:name="P6754"/>
            <w:bookmarkEnd w:id="19"/>
            <w:r>
              <w:t>2</w:t>
            </w:r>
          </w:p>
        </w:tc>
        <w:tc>
          <w:tcPr>
            <w:tcW w:w="2891" w:type="dxa"/>
          </w:tcPr>
          <w:p w:rsidR="0082578C" w:rsidRDefault="0082578C">
            <w:pPr>
              <w:pStyle w:val="ConsPlusNormal"/>
            </w:pPr>
            <w:r>
              <w:t xml:space="preserve">Строительные и ремонтные работы, </w:t>
            </w:r>
            <w:r>
              <w:lastRenderedPageBreak/>
              <w:t>включая приобретение оборудования, материалов и строительный контроль</w:t>
            </w:r>
          </w:p>
        </w:tc>
        <w:tc>
          <w:tcPr>
            <w:tcW w:w="2891" w:type="dxa"/>
          </w:tcPr>
          <w:p w:rsidR="0082578C" w:rsidRDefault="0082578C">
            <w:pPr>
              <w:pStyle w:val="ConsPlusNormal"/>
            </w:pPr>
          </w:p>
        </w:tc>
        <w:tc>
          <w:tcPr>
            <w:tcW w:w="2835" w:type="dxa"/>
          </w:tcPr>
          <w:p w:rsidR="0082578C" w:rsidRDefault="0082578C">
            <w:pPr>
              <w:pStyle w:val="ConsPlusNormal"/>
            </w:pPr>
          </w:p>
        </w:tc>
      </w:tr>
      <w:tr w:rsidR="0082578C">
        <w:tc>
          <w:tcPr>
            <w:tcW w:w="454" w:type="dxa"/>
          </w:tcPr>
          <w:p w:rsidR="0082578C" w:rsidRDefault="0082578C">
            <w:pPr>
              <w:pStyle w:val="ConsPlusNormal"/>
            </w:pPr>
            <w:r>
              <w:t>3</w:t>
            </w:r>
          </w:p>
        </w:tc>
        <w:tc>
          <w:tcPr>
            <w:tcW w:w="2891" w:type="dxa"/>
          </w:tcPr>
          <w:p w:rsidR="0082578C" w:rsidRDefault="0082578C">
            <w:pPr>
              <w:pStyle w:val="ConsPlusNormal"/>
            </w:pPr>
            <w:r>
              <w:t xml:space="preserve">Прочие (отражается строительный контроль в случае, если он не включен в </w:t>
            </w:r>
            <w:hyperlink w:anchor="P6754" w:history="1">
              <w:r>
                <w:rPr>
                  <w:color w:val="0000FF"/>
                </w:rPr>
                <w:t>пункт 2</w:t>
              </w:r>
            </w:hyperlink>
            <w:r>
              <w:t>)</w:t>
            </w:r>
          </w:p>
        </w:tc>
        <w:tc>
          <w:tcPr>
            <w:tcW w:w="2891" w:type="dxa"/>
          </w:tcPr>
          <w:p w:rsidR="0082578C" w:rsidRDefault="0082578C">
            <w:pPr>
              <w:pStyle w:val="ConsPlusNormal"/>
            </w:pPr>
          </w:p>
        </w:tc>
        <w:tc>
          <w:tcPr>
            <w:tcW w:w="2835" w:type="dxa"/>
          </w:tcPr>
          <w:p w:rsidR="0082578C" w:rsidRDefault="0082578C">
            <w:pPr>
              <w:pStyle w:val="ConsPlusNormal"/>
            </w:pPr>
          </w:p>
        </w:tc>
      </w:tr>
      <w:tr w:rsidR="0082578C">
        <w:tc>
          <w:tcPr>
            <w:tcW w:w="454" w:type="dxa"/>
          </w:tcPr>
          <w:p w:rsidR="0082578C" w:rsidRDefault="0082578C">
            <w:pPr>
              <w:pStyle w:val="ConsPlusNormal"/>
            </w:pPr>
          </w:p>
        </w:tc>
        <w:tc>
          <w:tcPr>
            <w:tcW w:w="2891" w:type="dxa"/>
          </w:tcPr>
          <w:p w:rsidR="0082578C" w:rsidRDefault="0082578C">
            <w:pPr>
              <w:pStyle w:val="ConsPlusNormal"/>
            </w:pPr>
            <w:r>
              <w:t>Итоговая стоимость реализации проекта</w:t>
            </w:r>
          </w:p>
        </w:tc>
        <w:tc>
          <w:tcPr>
            <w:tcW w:w="2891" w:type="dxa"/>
          </w:tcPr>
          <w:p w:rsidR="0082578C" w:rsidRDefault="0082578C">
            <w:pPr>
              <w:pStyle w:val="ConsPlusNormal"/>
            </w:pPr>
          </w:p>
        </w:tc>
        <w:tc>
          <w:tcPr>
            <w:tcW w:w="2835" w:type="dxa"/>
          </w:tcPr>
          <w:p w:rsidR="0082578C" w:rsidRDefault="0082578C">
            <w:pPr>
              <w:pStyle w:val="ConsPlusNormal"/>
            </w:pPr>
          </w:p>
        </w:tc>
      </w:tr>
    </w:tbl>
    <w:p w:rsidR="0082578C" w:rsidRDefault="0082578C">
      <w:pPr>
        <w:pStyle w:val="ConsPlusNormal"/>
        <w:jc w:val="both"/>
      </w:pPr>
    </w:p>
    <w:p w:rsidR="0082578C" w:rsidRDefault="0082578C">
      <w:pPr>
        <w:pStyle w:val="ConsPlusNonformat"/>
        <w:jc w:val="both"/>
      </w:pPr>
      <w:r>
        <w:t xml:space="preserve">    5.3. Ожидаемые результаты:</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w:t>
      </w:r>
      <w:proofErr w:type="gramStart"/>
      <w:r>
        <w:t>указывается  прогноз</w:t>
      </w:r>
      <w:proofErr w:type="gramEnd"/>
      <w:r>
        <w:t xml:space="preserve">  влияния  реализации проекта на ситуацию в населенном</w:t>
      </w:r>
    </w:p>
    <w:p w:rsidR="0082578C" w:rsidRDefault="0082578C">
      <w:pPr>
        <w:pStyle w:val="ConsPlusNonformat"/>
        <w:jc w:val="both"/>
      </w:pPr>
      <w:r>
        <w:t>пункте, ожидаемый экономический эффект для бюджета поселения)</w:t>
      </w:r>
    </w:p>
    <w:p w:rsidR="0082578C" w:rsidRDefault="0082578C">
      <w:pPr>
        <w:pStyle w:val="ConsPlusNonformat"/>
        <w:jc w:val="both"/>
      </w:pPr>
      <w:r>
        <w:t xml:space="preserve">    5.4. Наличие технической, проектной и сметной документации:</w:t>
      </w:r>
    </w:p>
    <w:p w:rsidR="0082578C" w:rsidRDefault="0082578C">
      <w:pPr>
        <w:pStyle w:val="ConsPlusNonformat"/>
        <w:jc w:val="both"/>
      </w:pPr>
      <w:r>
        <w:t>____  локальные  сметы (сводный сметный расчет) на работы (услуги) в рамках</w:t>
      </w:r>
    </w:p>
    <w:p w:rsidR="0082578C" w:rsidRDefault="0082578C">
      <w:pPr>
        <w:pStyle w:val="ConsPlusNonformat"/>
        <w:jc w:val="both"/>
      </w:pPr>
      <w:r>
        <w:t>проекта;</w:t>
      </w:r>
    </w:p>
    <w:p w:rsidR="0082578C" w:rsidRDefault="0082578C">
      <w:pPr>
        <w:pStyle w:val="ConsPlusNonformat"/>
        <w:jc w:val="both"/>
      </w:pPr>
      <w:r>
        <w:t>____ проектная документация на работы (услуги) в рамках проекта;</w:t>
      </w:r>
    </w:p>
    <w:p w:rsidR="0082578C" w:rsidRDefault="0082578C">
      <w:pPr>
        <w:pStyle w:val="ConsPlusNonformat"/>
        <w:jc w:val="both"/>
      </w:pPr>
      <w:r>
        <w:t>____ иное (указать) ______________________________________________________.</w:t>
      </w:r>
    </w:p>
    <w:p w:rsidR="0082578C" w:rsidRDefault="0082578C">
      <w:pPr>
        <w:pStyle w:val="ConsPlusNonformat"/>
        <w:jc w:val="both"/>
      </w:pPr>
      <w:r>
        <w:t xml:space="preserve">    6. Информация для оценки заявки на участие в конкурсном отборе:</w:t>
      </w:r>
    </w:p>
    <w:p w:rsidR="0082578C" w:rsidRDefault="0082578C">
      <w:pPr>
        <w:pStyle w:val="ConsPlusNonformat"/>
        <w:jc w:val="both"/>
      </w:pPr>
      <w:r>
        <w:t xml:space="preserve">    6.1. Планируемые источники финансирования реализации проекта</w:t>
      </w:r>
    </w:p>
    <w:p w:rsidR="0082578C" w:rsidRDefault="0082578C">
      <w:pPr>
        <w:pStyle w:val="ConsPlusNormal"/>
        <w:jc w:val="both"/>
      </w:pPr>
    </w:p>
    <w:p w:rsidR="0082578C" w:rsidRDefault="0082578C">
      <w:pPr>
        <w:pStyle w:val="ConsPlusNormal"/>
        <w:jc w:val="right"/>
        <w:outlineLvl w:val="4"/>
      </w:pPr>
      <w:r>
        <w:t>Таблица 1</w:t>
      </w:r>
    </w:p>
    <w:p w:rsidR="0082578C" w:rsidRDefault="008257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690"/>
        <w:gridCol w:w="1701"/>
      </w:tblGrid>
      <w:tr w:rsidR="0082578C">
        <w:tc>
          <w:tcPr>
            <w:tcW w:w="680" w:type="dxa"/>
          </w:tcPr>
          <w:p w:rsidR="0082578C" w:rsidRDefault="0082578C">
            <w:pPr>
              <w:pStyle w:val="ConsPlusNormal"/>
              <w:jc w:val="center"/>
            </w:pPr>
            <w:r>
              <w:t>N п/п</w:t>
            </w:r>
          </w:p>
        </w:tc>
        <w:tc>
          <w:tcPr>
            <w:tcW w:w="6690" w:type="dxa"/>
          </w:tcPr>
          <w:p w:rsidR="0082578C" w:rsidRDefault="0082578C">
            <w:pPr>
              <w:pStyle w:val="ConsPlusNormal"/>
              <w:jc w:val="center"/>
            </w:pPr>
            <w:r>
              <w:t>Виды источников</w:t>
            </w:r>
          </w:p>
        </w:tc>
        <w:tc>
          <w:tcPr>
            <w:tcW w:w="1701" w:type="dxa"/>
          </w:tcPr>
          <w:p w:rsidR="0082578C" w:rsidRDefault="0082578C">
            <w:pPr>
              <w:pStyle w:val="ConsPlusNormal"/>
              <w:jc w:val="center"/>
            </w:pPr>
            <w:r>
              <w:t>Сумма (тыс. руб.)</w:t>
            </w:r>
          </w:p>
        </w:tc>
      </w:tr>
      <w:tr w:rsidR="0082578C">
        <w:tc>
          <w:tcPr>
            <w:tcW w:w="680" w:type="dxa"/>
          </w:tcPr>
          <w:p w:rsidR="0082578C" w:rsidRDefault="0082578C">
            <w:pPr>
              <w:pStyle w:val="ConsPlusNormal"/>
              <w:jc w:val="center"/>
            </w:pPr>
            <w:r>
              <w:t>1</w:t>
            </w:r>
          </w:p>
        </w:tc>
        <w:tc>
          <w:tcPr>
            <w:tcW w:w="6690" w:type="dxa"/>
          </w:tcPr>
          <w:p w:rsidR="0082578C" w:rsidRDefault="0082578C">
            <w:pPr>
              <w:pStyle w:val="ConsPlusNormal"/>
              <w:jc w:val="center"/>
            </w:pPr>
            <w:r>
              <w:t>2</w:t>
            </w:r>
          </w:p>
        </w:tc>
        <w:tc>
          <w:tcPr>
            <w:tcW w:w="1701" w:type="dxa"/>
          </w:tcPr>
          <w:p w:rsidR="0082578C" w:rsidRDefault="0082578C">
            <w:pPr>
              <w:pStyle w:val="ConsPlusNormal"/>
              <w:jc w:val="center"/>
            </w:pPr>
            <w:r>
              <w:t>3</w:t>
            </w:r>
          </w:p>
        </w:tc>
      </w:tr>
      <w:tr w:rsidR="0082578C">
        <w:tc>
          <w:tcPr>
            <w:tcW w:w="680" w:type="dxa"/>
          </w:tcPr>
          <w:p w:rsidR="0082578C" w:rsidRDefault="0082578C">
            <w:pPr>
              <w:pStyle w:val="ConsPlusNormal"/>
            </w:pPr>
            <w:r>
              <w:t>1</w:t>
            </w:r>
          </w:p>
        </w:tc>
        <w:tc>
          <w:tcPr>
            <w:tcW w:w="6690" w:type="dxa"/>
          </w:tcPr>
          <w:p w:rsidR="0082578C" w:rsidRDefault="0082578C">
            <w:pPr>
              <w:pStyle w:val="ConsPlusNormal"/>
            </w:pPr>
            <w:r>
              <w:t>Местный бюджет (не менее 5% от суммы проекта)</w:t>
            </w:r>
          </w:p>
        </w:tc>
        <w:tc>
          <w:tcPr>
            <w:tcW w:w="1701" w:type="dxa"/>
          </w:tcPr>
          <w:p w:rsidR="0082578C" w:rsidRDefault="0082578C">
            <w:pPr>
              <w:pStyle w:val="ConsPlusNormal"/>
            </w:pPr>
          </w:p>
        </w:tc>
      </w:tr>
      <w:tr w:rsidR="0082578C">
        <w:tc>
          <w:tcPr>
            <w:tcW w:w="680" w:type="dxa"/>
          </w:tcPr>
          <w:p w:rsidR="0082578C" w:rsidRDefault="0082578C">
            <w:pPr>
              <w:pStyle w:val="ConsPlusNormal"/>
            </w:pPr>
            <w:bookmarkStart w:id="20" w:name="P6790"/>
            <w:bookmarkEnd w:id="20"/>
            <w:r>
              <w:t>2</w:t>
            </w:r>
          </w:p>
        </w:tc>
        <w:tc>
          <w:tcPr>
            <w:tcW w:w="6690" w:type="dxa"/>
          </w:tcPr>
          <w:p w:rsidR="0082578C" w:rsidRDefault="0082578C">
            <w:pPr>
              <w:pStyle w:val="ConsPlusNormal"/>
            </w:pPr>
            <w:r>
              <w:t>Население - безвозмездные поступления от физических лиц (жителей) (не менее 3% от суммы проекта)</w:t>
            </w:r>
          </w:p>
        </w:tc>
        <w:tc>
          <w:tcPr>
            <w:tcW w:w="1701" w:type="dxa"/>
          </w:tcPr>
          <w:p w:rsidR="0082578C" w:rsidRDefault="0082578C">
            <w:pPr>
              <w:pStyle w:val="ConsPlusNormal"/>
            </w:pPr>
          </w:p>
        </w:tc>
      </w:tr>
      <w:tr w:rsidR="0082578C">
        <w:tc>
          <w:tcPr>
            <w:tcW w:w="680" w:type="dxa"/>
          </w:tcPr>
          <w:p w:rsidR="0082578C" w:rsidRDefault="0082578C">
            <w:pPr>
              <w:pStyle w:val="ConsPlusNormal"/>
            </w:pPr>
            <w:bookmarkStart w:id="21" w:name="P6793"/>
            <w:bookmarkEnd w:id="21"/>
            <w:r>
              <w:t>3</w:t>
            </w:r>
          </w:p>
        </w:tc>
        <w:tc>
          <w:tcPr>
            <w:tcW w:w="6690" w:type="dxa"/>
          </w:tcPr>
          <w:p w:rsidR="0082578C" w:rsidRDefault="0082578C">
            <w:pPr>
              <w:pStyle w:val="ConsPlusNormal"/>
            </w:pPr>
            <w:r>
              <w:t xml:space="preserve">Юридические лица - безвозмездные поступления от юридических лиц (за исключением поступлений от предприятий и организаций муниципальной формы собственности) </w:t>
            </w:r>
            <w:hyperlink w:anchor="P6804" w:history="1">
              <w:r>
                <w:rPr>
                  <w:color w:val="0000FF"/>
                </w:rPr>
                <w:t>&lt;*&gt;</w:t>
              </w:r>
            </w:hyperlink>
          </w:p>
        </w:tc>
        <w:tc>
          <w:tcPr>
            <w:tcW w:w="1701" w:type="dxa"/>
          </w:tcPr>
          <w:p w:rsidR="0082578C" w:rsidRDefault="0082578C">
            <w:pPr>
              <w:pStyle w:val="ConsPlusNormal"/>
            </w:pPr>
          </w:p>
        </w:tc>
      </w:tr>
      <w:tr w:rsidR="0082578C">
        <w:tc>
          <w:tcPr>
            <w:tcW w:w="680" w:type="dxa"/>
          </w:tcPr>
          <w:p w:rsidR="0082578C" w:rsidRDefault="0082578C">
            <w:pPr>
              <w:pStyle w:val="ConsPlusNormal"/>
            </w:pPr>
            <w:r>
              <w:t>4</w:t>
            </w:r>
          </w:p>
        </w:tc>
        <w:tc>
          <w:tcPr>
            <w:tcW w:w="6690" w:type="dxa"/>
          </w:tcPr>
          <w:p w:rsidR="0082578C" w:rsidRDefault="0082578C">
            <w:pPr>
              <w:pStyle w:val="ConsPlusNormal"/>
            </w:pPr>
            <w:r>
              <w:t>Субсидия бюджету муниципального образования из краевого бюджета на реализацию программ по поддержке местных инициатив (не более 85% от суммы проекта)</w:t>
            </w:r>
          </w:p>
        </w:tc>
        <w:tc>
          <w:tcPr>
            <w:tcW w:w="1701" w:type="dxa"/>
          </w:tcPr>
          <w:p w:rsidR="0082578C" w:rsidRDefault="0082578C">
            <w:pPr>
              <w:pStyle w:val="ConsPlusNormal"/>
            </w:pPr>
          </w:p>
        </w:tc>
      </w:tr>
      <w:tr w:rsidR="0082578C">
        <w:tc>
          <w:tcPr>
            <w:tcW w:w="680" w:type="dxa"/>
          </w:tcPr>
          <w:p w:rsidR="0082578C" w:rsidRDefault="0082578C">
            <w:pPr>
              <w:pStyle w:val="ConsPlusNormal"/>
            </w:pPr>
          </w:p>
        </w:tc>
        <w:tc>
          <w:tcPr>
            <w:tcW w:w="6690" w:type="dxa"/>
          </w:tcPr>
          <w:p w:rsidR="0082578C" w:rsidRDefault="0082578C">
            <w:pPr>
              <w:pStyle w:val="ConsPlusNormal"/>
            </w:pPr>
            <w:r>
              <w:t>ИТОГО</w:t>
            </w:r>
          </w:p>
        </w:tc>
        <w:tc>
          <w:tcPr>
            <w:tcW w:w="1701" w:type="dxa"/>
          </w:tcPr>
          <w:p w:rsidR="0082578C" w:rsidRDefault="0082578C">
            <w:pPr>
              <w:pStyle w:val="ConsPlusNormal"/>
            </w:pPr>
          </w:p>
        </w:tc>
      </w:tr>
    </w:tbl>
    <w:p w:rsidR="0082578C" w:rsidRDefault="0082578C">
      <w:pPr>
        <w:pStyle w:val="ConsPlusNormal"/>
        <w:jc w:val="both"/>
      </w:pPr>
    </w:p>
    <w:p w:rsidR="0082578C" w:rsidRDefault="0082578C">
      <w:pPr>
        <w:pStyle w:val="ConsPlusNormal"/>
        <w:ind w:firstLine="540"/>
        <w:jc w:val="both"/>
      </w:pPr>
      <w:r>
        <w:t>--------------------------------</w:t>
      </w:r>
    </w:p>
    <w:p w:rsidR="0082578C" w:rsidRDefault="0082578C">
      <w:pPr>
        <w:pStyle w:val="ConsPlusNormal"/>
        <w:spacing w:before="280"/>
        <w:ind w:firstLine="540"/>
        <w:jc w:val="both"/>
      </w:pPr>
      <w:bookmarkStart w:id="22" w:name="P6804"/>
      <w:bookmarkEnd w:id="22"/>
      <w:r>
        <w:t>&lt;*&gt; К заявке необходимо приложить гарантийные письма, подтверждающие заявленные суммы поступления средств из указанных источников (при наличии).</w:t>
      </w:r>
    </w:p>
    <w:p w:rsidR="0082578C" w:rsidRDefault="0082578C">
      <w:pPr>
        <w:pStyle w:val="ConsPlusNormal"/>
        <w:ind w:firstLine="540"/>
        <w:jc w:val="both"/>
      </w:pPr>
    </w:p>
    <w:p w:rsidR="0082578C" w:rsidRDefault="0082578C">
      <w:pPr>
        <w:pStyle w:val="ConsPlusNormal"/>
        <w:ind w:firstLine="540"/>
        <w:jc w:val="both"/>
      </w:pPr>
      <w:r>
        <w:t xml:space="preserve">Расшифровка вклада юридических лиц (за исключением предприятий и организаций муниципальной формы собственности) (расшифровывается сумма </w:t>
      </w:r>
      <w:hyperlink w:anchor="P6793" w:history="1">
        <w:r>
          <w:rPr>
            <w:color w:val="0000FF"/>
          </w:rPr>
          <w:t>строки 3 таблицы 1 пункта 6.1</w:t>
        </w:r>
      </w:hyperlink>
      <w:r>
        <w:t>)</w:t>
      </w:r>
    </w:p>
    <w:p w:rsidR="0082578C" w:rsidRDefault="0082578C">
      <w:pPr>
        <w:pStyle w:val="ConsPlusNormal"/>
        <w:jc w:val="both"/>
      </w:pPr>
    </w:p>
    <w:p w:rsidR="0082578C" w:rsidRDefault="0082578C">
      <w:pPr>
        <w:pStyle w:val="ConsPlusNormal"/>
        <w:jc w:val="right"/>
        <w:outlineLvl w:val="4"/>
      </w:pPr>
      <w:r>
        <w:t>Таблица 2</w:t>
      </w:r>
    </w:p>
    <w:p w:rsidR="0082578C" w:rsidRDefault="008257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690"/>
        <w:gridCol w:w="1701"/>
      </w:tblGrid>
      <w:tr w:rsidR="0082578C">
        <w:tc>
          <w:tcPr>
            <w:tcW w:w="680" w:type="dxa"/>
          </w:tcPr>
          <w:p w:rsidR="0082578C" w:rsidRDefault="0082578C">
            <w:pPr>
              <w:pStyle w:val="ConsPlusNormal"/>
              <w:jc w:val="center"/>
            </w:pPr>
            <w:r>
              <w:t>N п/п</w:t>
            </w:r>
          </w:p>
        </w:tc>
        <w:tc>
          <w:tcPr>
            <w:tcW w:w="6690" w:type="dxa"/>
          </w:tcPr>
          <w:p w:rsidR="0082578C" w:rsidRDefault="0082578C">
            <w:pPr>
              <w:pStyle w:val="ConsPlusNormal"/>
              <w:jc w:val="center"/>
            </w:pPr>
            <w:r>
              <w:t>Наименование юридического лица</w:t>
            </w:r>
          </w:p>
        </w:tc>
        <w:tc>
          <w:tcPr>
            <w:tcW w:w="1701" w:type="dxa"/>
          </w:tcPr>
          <w:p w:rsidR="0082578C" w:rsidRDefault="0082578C">
            <w:pPr>
              <w:pStyle w:val="ConsPlusNormal"/>
              <w:jc w:val="center"/>
            </w:pPr>
            <w:r>
              <w:t>Денежный вклад (тыс. руб.)</w:t>
            </w:r>
          </w:p>
        </w:tc>
      </w:tr>
      <w:tr w:rsidR="0082578C">
        <w:tc>
          <w:tcPr>
            <w:tcW w:w="680" w:type="dxa"/>
          </w:tcPr>
          <w:p w:rsidR="0082578C" w:rsidRDefault="0082578C">
            <w:pPr>
              <w:pStyle w:val="ConsPlusNormal"/>
              <w:jc w:val="center"/>
            </w:pPr>
            <w:r>
              <w:t>1</w:t>
            </w:r>
          </w:p>
        </w:tc>
        <w:tc>
          <w:tcPr>
            <w:tcW w:w="6690" w:type="dxa"/>
          </w:tcPr>
          <w:p w:rsidR="0082578C" w:rsidRDefault="0082578C">
            <w:pPr>
              <w:pStyle w:val="ConsPlusNormal"/>
              <w:jc w:val="center"/>
            </w:pPr>
            <w:r>
              <w:t>2</w:t>
            </w:r>
          </w:p>
        </w:tc>
        <w:tc>
          <w:tcPr>
            <w:tcW w:w="1701" w:type="dxa"/>
          </w:tcPr>
          <w:p w:rsidR="0082578C" w:rsidRDefault="0082578C">
            <w:pPr>
              <w:pStyle w:val="ConsPlusNormal"/>
              <w:jc w:val="center"/>
            </w:pPr>
            <w:r>
              <w:t>3</w:t>
            </w:r>
          </w:p>
        </w:tc>
      </w:tr>
      <w:tr w:rsidR="0082578C">
        <w:tc>
          <w:tcPr>
            <w:tcW w:w="680" w:type="dxa"/>
          </w:tcPr>
          <w:p w:rsidR="0082578C" w:rsidRDefault="0082578C">
            <w:pPr>
              <w:pStyle w:val="ConsPlusNormal"/>
            </w:pPr>
            <w:r>
              <w:t>1</w:t>
            </w:r>
          </w:p>
        </w:tc>
        <w:tc>
          <w:tcPr>
            <w:tcW w:w="6690" w:type="dxa"/>
          </w:tcPr>
          <w:p w:rsidR="0082578C" w:rsidRDefault="0082578C">
            <w:pPr>
              <w:pStyle w:val="ConsPlusNormal"/>
            </w:pPr>
          </w:p>
        </w:tc>
        <w:tc>
          <w:tcPr>
            <w:tcW w:w="1701" w:type="dxa"/>
          </w:tcPr>
          <w:p w:rsidR="0082578C" w:rsidRDefault="0082578C">
            <w:pPr>
              <w:pStyle w:val="ConsPlusNormal"/>
            </w:pPr>
          </w:p>
        </w:tc>
      </w:tr>
      <w:tr w:rsidR="0082578C">
        <w:tc>
          <w:tcPr>
            <w:tcW w:w="680" w:type="dxa"/>
          </w:tcPr>
          <w:p w:rsidR="0082578C" w:rsidRDefault="0082578C">
            <w:pPr>
              <w:pStyle w:val="ConsPlusNormal"/>
            </w:pPr>
            <w:r>
              <w:t>2</w:t>
            </w:r>
          </w:p>
        </w:tc>
        <w:tc>
          <w:tcPr>
            <w:tcW w:w="6690" w:type="dxa"/>
          </w:tcPr>
          <w:p w:rsidR="0082578C" w:rsidRDefault="0082578C">
            <w:pPr>
              <w:pStyle w:val="ConsPlusNormal"/>
            </w:pPr>
          </w:p>
        </w:tc>
        <w:tc>
          <w:tcPr>
            <w:tcW w:w="1701" w:type="dxa"/>
          </w:tcPr>
          <w:p w:rsidR="0082578C" w:rsidRDefault="0082578C">
            <w:pPr>
              <w:pStyle w:val="ConsPlusNormal"/>
            </w:pPr>
          </w:p>
        </w:tc>
      </w:tr>
      <w:tr w:rsidR="0082578C">
        <w:tc>
          <w:tcPr>
            <w:tcW w:w="680" w:type="dxa"/>
          </w:tcPr>
          <w:p w:rsidR="0082578C" w:rsidRDefault="0082578C">
            <w:pPr>
              <w:pStyle w:val="ConsPlusNormal"/>
            </w:pPr>
            <w:r>
              <w:t>3</w:t>
            </w:r>
          </w:p>
        </w:tc>
        <w:tc>
          <w:tcPr>
            <w:tcW w:w="6690" w:type="dxa"/>
          </w:tcPr>
          <w:p w:rsidR="0082578C" w:rsidRDefault="0082578C">
            <w:pPr>
              <w:pStyle w:val="ConsPlusNormal"/>
            </w:pPr>
          </w:p>
        </w:tc>
        <w:tc>
          <w:tcPr>
            <w:tcW w:w="1701" w:type="dxa"/>
          </w:tcPr>
          <w:p w:rsidR="0082578C" w:rsidRDefault="0082578C">
            <w:pPr>
              <w:pStyle w:val="ConsPlusNormal"/>
            </w:pPr>
          </w:p>
        </w:tc>
      </w:tr>
      <w:tr w:rsidR="0082578C">
        <w:tc>
          <w:tcPr>
            <w:tcW w:w="680" w:type="dxa"/>
          </w:tcPr>
          <w:p w:rsidR="0082578C" w:rsidRDefault="0082578C">
            <w:pPr>
              <w:pStyle w:val="ConsPlusNormal"/>
            </w:pPr>
            <w:r>
              <w:t>4</w:t>
            </w:r>
          </w:p>
        </w:tc>
        <w:tc>
          <w:tcPr>
            <w:tcW w:w="6690" w:type="dxa"/>
          </w:tcPr>
          <w:p w:rsidR="0082578C" w:rsidRDefault="0082578C">
            <w:pPr>
              <w:pStyle w:val="ConsPlusNormal"/>
            </w:pPr>
          </w:p>
        </w:tc>
        <w:tc>
          <w:tcPr>
            <w:tcW w:w="1701" w:type="dxa"/>
          </w:tcPr>
          <w:p w:rsidR="0082578C" w:rsidRDefault="0082578C">
            <w:pPr>
              <w:pStyle w:val="ConsPlusNormal"/>
            </w:pPr>
          </w:p>
        </w:tc>
      </w:tr>
      <w:tr w:rsidR="0082578C">
        <w:tc>
          <w:tcPr>
            <w:tcW w:w="680" w:type="dxa"/>
          </w:tcPr>
          <w:p w:rsidR="0082578C" w:rsidRDefault="0082578C">
            <w:pPr>
              <w:pStyle w:val="ConsPlusNormal"/>
            </w:pPr>
          </w:p>
        </w:tc>
        <w:tc>
          <w:tcPr>
            <w:tcW w:w="6690" w:type="dxa"/>
          </w:tcPr>
          <w:p w:rsidR="0082578C" w:rsidRDefault="0082578C">
            <w:pPr>
              <w:pStyle w:val="ConsPlusNormal"/>
            </w:pPr>
            <w:r>
              <w:t>ИТОГО</w:t>
            </w:r>
          </w:p>
        </w:tc>
        <w:tc>
          <w:tcPr>
            <w:tcW w:w="1701" w:type="dxa"/>
          </w:tcPr>
          <w:p w:rsidR="0082578C" w:rsidRDefault="0082578C">
            <w:pPr>
              <w:pStyle w:val="ConsPlusNormal"/>
            </w:pPr>
          </w:p>
        </w:tc>
      </w:tr>
    </w:tbl>
    <w:p w:rsidR="0082578C" w:rsidRDefault="0082578C">
      <w:pPr>
        <w:pStyle w:val="ConsPlusNormal"/>
        <w:jc w:val="both"/>
      </w:pPr>
    </w:p>
    <w:p w:rsidR="0082578C" w:rsidRDefault="0082578C">
      <w:pPr>
        <w:pStyle w:val="ConsPlusNonformat"/>
        <w:jc w:val="both"/>
      </w:pPr>
      <w:r>
        <w:t xml:space="preserve">    6.2.  Участие  населения  в  определении  проблемы,  на решение которой</w:t>
      </w:r>
    </w:p>
    <w:p w:rsidR="0082578C" w:rsidRDefault="0082578C">
      <w:pPr>
        <w:pStyle w:val="ConsPlusNonformat"/>
        <w:jc w:val="both"/>
      </w:pPr>
      <w:r>
        <w:t>направлен проект:</w:t>
      </w:r>
    </w:p>
    <w:p w:rsidR="0082578C" w:rsidRDefault="0082578C">
      <w:pPr>
        <w:pStyle w:val="ConsPlusNonformat"/>
        <w:jc w:val="both"/>
      </w:pPr>
      <w:r>
        <w:t xml:space="preserve">    6.2.1.  Количество лиц, принявших участие в собрании граждан (человек),</w:t>
      </w:r>
    </w:p>
    <w:p w:rsidR="0082578C" w:rsidRDefault="0082578C">
      <w:pPr>
        <w:pStyle w:val="ConsPlusNonformat"/>
        <w:jc w:val="both"/>
      </w:pPr>
      <w:r>
        <w:t xml:space="preserve">на основании протокола собрания </w:t>
      </w:r>
      <w:hyperlink w:anchor="P6838" w:history="1">
        <w:r>
          <w:rPr>
            <w:color w:val="0000FF"/>
          </w:rPr>
          <w:t>&lt;*&gt;</w:t>
        </w:r>
      </w:hyperlink>
      <w:r>
        <w:t>:</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 xml:space="preserve">    --------------------------------</w:t>
      </w:r>
    </w:p>
    <w:p w:rsidR="0082578C" w:rsidRDefault="0082578C">
      <w:pPr>
        <w:pStyle w:val="ConsPlusNonformat"/>
        <w:jc w:val="both"/>
      </w:pPr>
      <w:bookmarkStart w:id="23" w:name="P6838"/>
      <w:bookmarkEnd w:id="23"/>
      <w:r>
        <w:t xml:space="preserve">    &lt;*&gt;  К  заявке  необходимо приложить лист регистрации участников собрания</w:t>
      </w:r>
    </w:p>
    <w:p w:rsidR="0082578C" w:rsidRDefault="0082578C">
      <w:pPr>
        <w:pStyle w:val="ConsPlusNonformat"/>
        <w:jc w:val="both"/>
      </w:pPr>
      <w:r>
        <w:t>граждан</w:t>
      </w:r>
    </w:p>
    <w:p w:rsidR="0082578C" w:rsidRDefault="0082578C">
      <w:pPr>
        <w:pStyle w:val="ConsPlusNonformat"/>
        <w:jc w:val="both"/>
      </w:pPr>
    </w:p>
    <w:p w:rsidR="0082578C" w:rsidRDefault="0082578C">
      <w:pPr>
        <w:pStyle w:val="ConsPlusNonformat"/>
        <w:jc w:val="both"/>
      </w:pPr>
      <w:r>
        <w:t xml:space="preserve">    6.2.2.  </w:t>
      </w:r>
      <w:proofErr w:type="gramStart"/>
      <w:r>
        <w:t>Наличие  фото</w:t>
      </w:r>
      <w:proofErr w:type="gramEnd"/>
      <w:r>
        <w:t>-, видео-материалов проведения собрания граждан:</w:t>
      </w:r>
    </w:p>
    <w:p w:rsidR="0082578C" w:rsidRDefault="0082578C">
      <w:pPr>
        <w:pStyle w:val="ConsPlusNonformat"/>
        <w:jc w:val="both"/>
      </w:pPr>
      <w:r>
        <w:t xml:space="preserve">____ наличие фото-, </w:t>
      </w:r>
      <w:proofErr w:type="gramStart"/>
      <w:r>
        <w:t>видео-материалов</w:t>
      </w:r>
      <w:proofErr w:type="gramEnd"/>
      <w:r>
        <w:t xml:space="preserve"> проведения собрания граждан.</w:t>
      </w:r>
    </w:p>
    <w:p w:rsidR="0082578C" w:rsidRDefault="0082578C">
      <w:pPr>
        <w:pStyle w:val="ConsPlusNonformat"/>
        <w:jc w:val="both"/>
      </w:pPr>
      <w:r>
        <w:t xml:space="preserve">    6.3. Социальная эффективность от реализации проекта:</w:t>
      </w:r>
    </w:p>
    <w:p w:rsidR="0082578C" w:rsidRDefault="0082578C">
      <w:pPr>
        <w:pStyle w:val="ConsPlusNonformat"/>
        <w:jc w:val="both"/>
      </w:pPr>
      <w:r>
        <w:t xml:space="preserve">    6.3.1. Благополучатели проекта:</w:t>
      </w:r>
    </w:p>
    <w:p w:rsidR="0082578C" w:rsidRDefault="0082578C">
      <w:pPr>
        <w:pStyle w:val="ConsPlusNonformat"/>
        <w:jc w:val="both"/>
      </w:pPr>
      <w:r>
        <w:t>Описание прямых благополучателей</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 xml:space="preserve">(указываются   группы   </w:t>
      </w:r>
      <w:proofErr w:type="gramStart"/>
      <w:r>
        <w:t>населения,  которые</w:t>
      </w:r>
      <w:proofErr w:type="gramEnd"/>
      <w:r>
        <w:t xml:space="preserve">  регулярно  будут  пользоваться</w:t>
      </w:r>
    </w:p>
    <w:p w:rsidR="0082578C" w:rsidRDefault="0082578C">
      <w:pPr>
        <w:pStyle w:val="ConsPlusNonformat"/>
        <w:jc w:val="both"/>
      </w:pPr>
      <w:r>
        <w:t>результатами  выполненного  проекта  и  принимают  участие в его реализации</w:t>
      </w:r>
    </w:p>
    <w:p w:rsidR="0082578C" w:rsidRDefault="0082578C">
      <w:pPr>
        <w:pStyle w:val="ConsPlusNonformat"/>
        <w:jc w:val="both"/>
      </w:pPr>
      <w:r>
        <w:t>(</w:t>
      </w:r>
      <w:proofErr w:type="gramStart"/>
      <w:r>
        <w:t>например,  в</w:t>
      </w:r>
      <w:proofErr w:type="gramEnd"/>
      <w:r>
        <w:t xml:space="preserve"> случае ремонта улицы прямыми благополучателями будут являться</w:t>
      </w:r>
    </w:p>
    <w:p w:rsidR="0082578C" w:rsidRDefault="0082578C">
      <w:pPr>
        <w:pStyle w:val="ConsPlusNonformat"/>
        <w:jc w:val="both"/>
      </w:pPr>
      <w:proofErr w:type="gramStart"/>
      <w:r>
        <w:t>жители  этой</w:t>
      </w:r>
      <w:proofErr w:type="gramEnd"/>
      <w:r>
        <w:t xml:space="preserve">  и  прилегающих  улиц,  которые  регулярно  ходят или ездят по</w:t>
      </w:r>
    </w:p>
    <w:p w:rsidR="0082578C" w:rsidRDefault="0082578C">
      <w:pPr>
        <w:pStyle w:val="ConsPlusNonformat"/>
        <w:jc w:val="both"/>
      </w:pPr>
      <w:r>
        <w:t>отремонтированной улице)</w:t>
      </w:r>
    </w:p>
    <w:p w:rsidR="0082578C" w:rsidRDefault="0082578C">
      <w:pPr>
        <w:pStyle w:val="ConsPlusNonformat"/>
        <w:jc w:val="both"/>
      </w:pPr>
      <w:r>
        <w:t>Количество прямых благополучателей (человек): _____________________________</w:t>
      </w:r>
    </w:p>
    <w:p w:rsidR="0082578C" w:rsidRDefault="0082578C">
      <w:pPr>
        <w:pStyle w:val="ConsPlusNonformat"/>
        <w:jc w:val="both"/>
      </w:pPr>
      <w:r>
        <w:t xml:space="preserve">    6.3.2.  Неоплачиваемый  вклад  населения и юридических лиц в реализацию</w:t>
      </w:r>
    </w:p>
    <w:p w:rsidR="0082578C" w:rsidRDefault="0082578C">
      <w:pPr>
        <w:pStyle w:val="ConsPlusNonformat"/>
        <w:jc w:val="both"/>
      </w:pPr>
      <w:r>
        <w:lastRenderedPageBreak/>
        <w:t xml:space="preserve">проекта </w:t>
      </w:r>
      <w:hyperlink w:anchor="P6865" w:history="1">
        <w:r>
          <w:rPr>
            <w:color w:val="0000FF"/>
          </w:rPr>
          <w:t>&lt;*&gt;</w:t>
        </w:r>
      </w:hyperlink>
      <w:r>
        <w:t>:</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w:t>
      </w:r>
      <w:proofErr w:type="gramStart"/>
      <w:r>
        <w:t>заполняется  при</w:t>
      </w:r>
      <w:proofErr w:type="gramEnd"/>
      <w:r>
        <w:t xml:space="preserve">  наличии  неоплачиваемого  вклада населения и юридических</w:t>
      </w:r>
    </w:p>
    <w:p w:rsidR="0082578C" w:rsidRDefault="0082578C">
      <w:pPr>
        <w:pStyle w:val="ConsPlusNonformat"/>
        <w:jc w:val="both"/>
      </w:pPr>
      <w:r>
        <w:t xml:space="preserve">лиц,  кроме  денежных  средств,  указанных  в  </w:t>
      </w:r>
      <w:hyperlink w:anchor="P6790" w:history="1">
        <w:r>
          <w:rPr>
            <w:color w:val="0000FF"/>
          </w:rPr>
          <w:t>строках  2</w:t>
        </w:r>
      </w:hyperlink>
      <w:r>
        <w:t xml:space="preserve">  "Население"  и </w:t>
      </w:r>
      <w:hyperlink w:anchor="P6793" w:history="1">
        <w:r>
          <w:rPr>
            <w:color w:val="0000FF"/>
          </w:rPr>
          <w:t>3</w:t>
        </w:r>
      </w:hyperlink>
    </w:p>
    <w:p w:rsidR="0082578C" w:rsidRDefault="0082578C">
      <w:pPr>
        <w:pStyle w:val="ConsPlusNonformat"/>
        <w:jc w:val="both"/>
      </w:pPr>
      <w:r>
        <w:t>"Юридические  лица"  таблицы  1  пункта  6.1. Неоплачиваемый вклад включает</w:t>
      </w:r>
    </w:p>
    <w:p w:rsidR="0082578C" w:rsidRDefault="0082578C">
      <w:pPr>
        <w:pStyle w:val="ConsPlusNonformat"/>
        <w:jc w:val="both"/>
      </w:pPr>
      <w:r>
        <w:t>использование  строительных  материалов,  оборудования, инструмента, уборку</w:t>
      </w:r>
    </w:p>
    <w:p w:rsidR="0082578C" w:rsidRDefault="0082578C">
      <w:pPr>
        <w:pStyle w:val="ConsPlusNonformat"/>
        <w:jc w:val="both"/>
      </w:pPr>
      <w:r>
        <w:t>мусора, благоустройство и пр.)</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w:t>
      </w:r>
      <w:proofErr w:type="gramStart"/>
      <w:r>
        <w:t>указываются  объемы</w:t>
      </w:r>
      <w:proofErr w:type="gramEnd"/>
      <w:r>
        <w:t xml:space="preserve"> и формы предоставления неоплачиваемого вклада, а также</w:t>
      </w:r>
    </w:p>
    <w:p w:rsidR="0082578C" w:rsidRDefault="0082578C">
      <w:pPr>
        <w:pStyle w:val="ConsPlusNonformat"/>
        <w:jc w:val="both"/>
      </w:pPr>
      <w:r>
        <w:t>лица и организации, которые планируют внести такой вклад)</w:t>
      </w:r>
    </w:p>
    <w:p w:rsidR="0082578C" w:rsidRDefault="0082578C">
      <w:pPr>
        <w:pStyle w:val="ConsPlusNonformat"/>
        <w:jc w:val="both"/>
      </w:pPr>
      <w:r>
        <w:t xml:space="preserve">    --------------------------------</w:t>
      </w:r>
    </w:p>
    <w:p w:rsidR="0082578C" w:rsidRDefault="0082578C">
      <w:pPr>
        <w:pStyle w:val="ConsPlusNonformat"/>
        <w:jc w:val="both"/>
      </w:pPr>
      <w:bookmarkStart w:id="24" w:name="P6865"/>
      <w:bookmarkEnd w:id="24"/>
      <w:r>
        <w:t xml:space="preserve">    &lt;*&gt; К заявке необходимо приложить гарантийные письма юридических лиц,</w:t>
      </w:r>
    </w:p>
    <w:p w:rsidR="0082578C" w:rsidRDefault="0082578C">
      <w:pPr>
        <w:pStyle w:val="ConsPlusNonformat"/>
        <w:jc w:val="both"/>
      </w:pPr>
      <w:r>
        <w:t>подтверждающие заявленный неоплачиваемый вклад (при наличии).</w:t>
      </w:r>
    </w:p>
    <w:p w:rsidR="0082578C" w:rsidRDefault="0082578C">
      <w:pPr>
        <w:pStyle w:val="ConsPlusNonformat"/>
        <w:jc w:val="both"/>
      </w:pPr>
    </w:p>
    <w:p w:rsidR="0082578C" w:rsidRDefault="0082578C">
      <w:pPr>
        <w:pStyle w:val="ConsPlusNonformat"/>
        <w:jc w:val="both"/>
      </w:pPr>
      <w:r>
        <w:t xml:space="preserve">    6.3.3. Информация о доступности финансовых ресурсов, наличии механизмов</w:t>
      </w:r>
    </w:p>
    <w:p w:rsidR="0082578C" w:rsidRDefault="0082578C">
      <w:pPr>
        <w:pStyle w:val="ConsPlusNonformat"/>
        <w:jc w:val="both"/>
      </w:pPr>
      <w:r>
        <w:t>содержания  и  эффективной эксплуатации объекта общественной инфраструктуры</w:t>
      </w:r>
    </w:p>
    <w:p w:rsidR="0082578C" w:rsidRDefault="0082578C">
      <w:pPr>
        <w:pStyle w:val="ConsPlusNonformat"/>
        <w:jc w:val="both"/>
      </w:pPr>
      <w:r>
        <w:t>после реализации проекта:</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 xml:space="preserve">    6.4. Информирование населения о проекте:</w:t>
      </w:r>
    </w:p>
    <w:p w:rsidR="0082578C" w:rsidRDefault="0082578C">
      <w:pPr>
        <w:pStyle w:val="ConsPlusNonformat"/>
        <w:jc w:val="both"/>
      </w:pPr>
      <w:r>
        <w:t xml:space="preserve">    6.4.1.  Проведение мероприятий, посвященных предварительному обсуждению</w:t>
      </w:r>
    </w:p>
    <w:p w:rsidR="0082578C" w:rsidRDefault="0082578C">
      <w:pPr>
        <w:pStyle w:val="ConsPlusNonformat"/>
        <w:jc w:val="both"/>
      </w:pPr>
      <w:r>
        <w:t xml:space="preserve">проекта </w:t>
      </w:r>
      <w:hyperlink w:anchor="P6880" w:history="1">
        <w:r>
          <w:rPr>
            <w:color w:val="0000FF"/>
          </w:rPr>
          <w:t>&lt;*&gt;</w:t>
        </w:r>
      </w:hyperlink>
      <w:r>
        <w:t>:</w:t>
      </w:r>
    </w:p>
    <w:p w:rsidR="0082578C" w:rsidRDefault="0082578C">
      <w:pPr>
        <w:pStyle w:val="ConsPlusNonformat"/>
        <w:jc w:val="both"/>
      </w:pPr>
      <w:r>
        <w:t>____ опросные листы, анкеты в количестве ____________ штук;</w:t>
      </w:r>
    </w:p>
    <w:p w:rsidR="0082578C" w:rsidRDefault="0082578C">
      <w:pPr>
        <w:pStyle w:val="ConsPlusNonformat"/>
        <w:jc w:val="both"/>
      </w:pPr>
      <w:r>
        <w:t>____ предварительные обсуждения в количестве ____________ собраний;</w:t>
      </w:r>
    </w:p>
    <w:p w:rsidR="0082578C" w:rsidRDefault="0082578C">
      <w:pPr>
        <w:pStyle w:val="ConsPlusNonformat"/>
        <w:jc w:val="both"/>
      </w:pPr>
      <w:r>
        <w:t>____ подомовой обход населения в количестве ____________ домохозяйств;</w:t>
      </w:r>
    </w:p>
    <w:p w:rsidR="0082578C" w:rsidRDefault="0082578C">
      <w:pPr>
        <w:pStyle w:val="ConsPlusNonformat"/>
        <w:jc w:val="both"/>
      </w:pPr>
      <w:r>
        <w:t>____ иное (указать) _______________________________________________________</w:t>
      </w:r>
    </w:p>
    <w:p w:rsidR="0082578C" w:rsidRDefault="0082578C">
      <w:pPr>
        <w:pStyle w:val="ConsPlusNonformat"/>
        <w:jc w:val="both"/>
      </w:pPr>
      <w:r>
        <w:t xml:space="preserve">    --------------------------------</w:t>
      </w:r>
    </w:p>
    <w:p w:rsidR="0082578C" w:rsidRDefault="0082578C">
      <w:pPr>
        <w:pStyle w:val="ConsPlusNonformat"/>
        <w:jc w:val="both"/>
      </w:pPr>
      <w:bookmarkStart w:id="25" w:name="P6880"/>
      <w:bookmarkEnd w:id="25"/>
      <w:r>
        <w:t xml:space="preserve">    &lt;*</w:t>
      </w:r>
      <w:proofErr w:type="gramStart"/>
      <w:r>
        <w:t>&gt;  К</w:t>
      </w:r>
      <w:proofErr w:type="gramEnd"/>
      <w:r>
        <w:t xml:space="preserve">  заявке  необходимо  приложить документы (копии и своды опросных</w:t>
      </w:r>
    </w:p>
    <w:p w:rsidR="0082578C" w:rsidRDefault="0082578C">
      <w:pPr>
        <w:pStyle w:val="ConsPlusNonformat"/>
        <w:jc w:val="both"/>
      </w:pPr>
      <w:r>
        <w:t>листов,   анкет,  фотографии  и  протоколы  с  предварительных  обсуждений,</w:t>
      </w:r>
    </w:p>
    <w:p w:rsidR="0082578C" w:rsidRDefault="0082578C">
      <w:pPr>
        <w:pStyle w:val="ConsPlusNonformat"/>
        <w:jc w:val="both"/>
      </w:pPr>
      <w:r>
        <w:t>фотографии  и  подписные  листы с подомового обхода и т.д.), подтверждающие</w:t>
      </w:r>
    </w:p>
    <w:p w:rsidR="0082578C" w:rsidRDefault="0082578C">
      <w:pPr>
        <w:pStyle w:val="ConsPlusNonformat"/>
        <w:jc w:val="both"/>
      </w:pPr>
      <w:r>
        <w:t>фактическое проведение мероприятий, посвященных предварительному обсуждению</w:t>
      </w:r>
    </w:p>
    <w:p w:rsidR="0082578C" w:rsidRDefault="0082578C">
      <w:pPr>
        <w:pStyle w:val="ConsPlusNonformat"/>
        <w:jc w:val="both"/>
      </w:pPr>
      <w:r>
        <w:t>проекта.</w:t>
      </w:r>
    </w:p>
    <w:p w:rsidR="0082578C" w:rsidRDefault="0082578C">
      <w:pPr>
        <w:pStyle w:val="ConsPlusNonformat"/>
        <w:jc w:val="both"/>
      </w:pPr>
    </w:p>
    <w:p w:rsidR="0082578C" w:rsidRDefault="0082578C">
      <w:pPr>
        <w:pStyle w:val="ConsPlusNonformat"/>
        <w:jc w:val="both"/>
      </w:pPr>
      <w:r>
        <w:t xml:space="preserve">    6.4.2.  Использование  средств  массовой  информации для информирования</w:t>
      </w:r>
    </w:p>
    <w:p w:rsidR="0082578C" w:rsidRDefault="0082578C">
      <w:pPr>
        <w:pStyle w:val="ConsPlusNonformat"/>
        <w:jc w:val="both"/>
      </w:pPr>
      <w:r>
        <w:t xml:space="preserve">населения о проекте до собрания </w:t>
      </w:r>
      <w:hyperlink w:anchor="P6892" w:history="1">
        <w:r>
          <w:rPr>
            <w:color w:val="0000FF"/>
          </w:rPr>
          <w:t>&lt;*&gt;</w:t>
        </w:r>
      </w:hyperlink>
      <w:r>
        <w:t>:</w:t>
      </w:r>
    </w:p>
    <w:p w:rsidR="0082578C" w:rsidRDefault="0082578C">
      <w:pPr>
        <w:pStyle w:val="ConsPlusNonformat"/>
        <w:jc w:val="both"/>
      </w:pPr>
      <w:r>
        <w:t>____  информирование  населения  о  проекте до собрания посредством средств</w:t>
      </w:r>
    </w:p>
    <w:p w:rsidR="0082578C" w:rsidRDefault="0082578C">
      <w:pPr>
        <w:pStyle w:val="ConsPlusNonformat"/>
        <w:jc w:val="both"/>
      </w:pPr>
      <w:r>
        <w:t>массовой информации (перечислить):</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 xml:space="preserve">    --------------------------------</w:t>
      </w:r>
    </w:p>
    <w:p w:rsidR="0082578C" w:rsidRDefault="0082578C">
      <w:pPr>
        <w:pStyle w:val="ConsPlusNonformat"/>
        <w:jc w:val="both"/>
      </w:pPr>
      <w:bookmarkStart w:id="26" w:name="P6892"/>
      <w:bookmarkEnd w:id="26"/>
      <w:r>
        <w:t xml:space="preserve">    &lt;*&gt;   К   заявке   необходимо   приложить   публикации,  подтверждающие</w:t>
      </w:r>
    </w:p>
    <w:p w:rsidR="0082578C" w:rsidRDefault="0082578C">
      <w:pPr>
        <w:pStyle w:val="ConsPlusNonformat"/>
        <w:jc w:val="both"/>
      </w:pPr>
      <w:r>
        <w:t>фактическое  использование  средств  массовой информации для информирования</w:t>
      </w:r>
    </w:p>
    <w:p w:rsidR="0082578C" w:rsidRDefault="0082578C">
      <w:pPr>
        <w:pStyle w:val="ConsPlusNonformat"/>
        <w:jc w:val="both"/>
      </w:pPr>
      <w:r>
        <w:t>населения о проекте.</w:t>
      </w:r>
    </w:p>
    <w:p w:rsidR="0082578C" w:rsidRDefault="0082578C">
      <w:pPr>
        <w:pStyle w:val="ConsPlusNonformat"/>
        <w:jc w:val="both"/>
      </w:pPr>
    </w:p>
    <w:p w:rsidR="0082578C" w:rsidRDefault="0082578C">
      <w:pPr>
        <w:pStyle w:val="ConsPlusNonformat"/>
        <w:jc w:val="both"/>
      </w:pPr>
      <w:r>
        <w:t xml:space="preserve">    6.4.3.   Освещение   итогов   </w:t>
      </w:r>
      <w:proofErr w:type="gramStart"/>
      <w:r>
        <w:t>собрания  граждан</w:t>
      </w:r>
      <w:proofErr w:type="gramEnd"/>
      <w:r>
        <w:t xml:space="preserve">  в  средствах  массовой</w:t>
      </w:r>
    </w:p>
    <w:p w:rsidR="0082578C" w:rsidRDefault="0082578C">
      <w:pPr>
        <w:pStyle w:val="ConsPlusNonformat"/>
        <w:jc w:val="both"/>
      </w:pPr>
      <w:r>
        <w:t xml:space="preserve">информации </w:t>
      </w:r>
      <w:hyperlink w:anchor="P6907" w:history="1">
        <w:r>
          <w:rPr>
            <w:color w:val="0000FF"/>
          </w:rPr>
          <w:t>&lt;*&gt;</w:t>
        </w:r>
      </w:hyperlink>
      <w:r>
        <w:t>:</w:t>
      </w:r>
    </w:p>
    <w:p w:rsidR="0082578C" w:rsidRDefault="0082578C">
      <w:pPr>
        <w:pStyle w:val="ConsPlusNonformat"/>
        <w:jc w:val="both"/>
      </w:pPr>
      <w:r>
        <w:t>____  наличие  в  средствах  массовой  информации  сведений  о  результатах</w:t>
      </w:r>
    </w:p>
    <w:p w:rsidR="0082578C" w:rsidRDefault="0082578C">
      <w:pPr>
        <w:pStyle w:val="ConsPlusNonformat"/>
        <w:jc w:val="both"/>
      </w:pPr>
      <w:r>
        <w:t>собрания  граждан  с  указанием  выбранного  проекта, количества участников</w:t>
      </w:r>
    </w:p>
    <w:p w:rsidR="0082578C" w:rsidRDefault="0082578C">
      <w:pPr>
        <w:pStyle w:val="ConsPlusNonformat"/>
        <w:jc w:val="both"/>
      </w:pPr>
      <w:r>
        <w:t>собрания, вклада населения (перечислить издания)</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____  наличие  в  средствах  массовой  информации  сведений  о  результатах</w:t>
      </w:r>
    </w:p>
    <w:p w:rsidR="0082578C" w:rsidRDefault="0082578C">
      <w:pPr>
        <w:pStyle w:val="ConsPlusNonformat"/>
        <w:jc w:val="both"/>
      </w:pPr>
      <w:r>
        <w:t>собрания  граждан  с  указанием выбранного проекта, без указания количества</w:t>
      </w:r>
    </w:p>
    <w:p w:rsidR="0082578C" w:rsidRDefault="0082578C">
      <w:pPr>
        <w:pStyle w:val="ConsPlusNonformat"/>
        <w:jc w:val="both"/>
      </w:pPr>
      <w:r>
        <w:t>участников собрания и (или) вклада населения (перечислить издания)</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 xml:space="preserve">    --------------------------------</w:t>
      </w:r>
    </w:p>
    <w:p w:rsidR="0082578C" w:rsidRDefault="0082578C">
      <w:pPr>
        <w:pStyle w:val="ConsPlusNonformat"/>
        <w:jc w:val="both"/>
      </w:pPr>
      <w:bookmarkStart w:id="27" w:name="P6907"/>
      <w:bookmarkEnd w:id="27"/>
      <w:r>
        <w:t xml:space="preserve">    &lt;*&gt;  К  заявке  необходимо  приложить публикации о результатах собрания</w:t>
      </w:r>
    </w:p>
    <w:p w:rsidR="0082578C" w:rsidRDefault="0082578C">
      <w:pPr>
        <w:pStyle w:val="ConsPlusNonformat"/>
        <w:jc w:val="both"/>
      </w:pPr>
      <w:proofErr w:type="gramStart"/>
      <w:r>
        <w:t xml:space="preserve">граждан,   </w:t>
      </w:r>
      <w:proofErr w:type="gramEnd"/>
      <w:r>
        <w:t>подтверждающие   фактическое   использование   средств  массовой</w:t>
      </w:r>
    </w:p>
    <w:p w:rsidR="0082578C" w:rsidRDefault="0082578C">
      <w:pPr>
        <w:pStyle w:val="ConsPlusNonformat"/>
        <w:jc w:val="both"/>
      </w:pPr>
      <w:r>
        <w:t>информации.</w:t>
      </w:r>
    </w:p>
    <w:p w:rsidR="0082578C" w:rsidRDefault="0082578C">
      <w:pPr>
        <w:pStyle w:val="ConsPlusNonformat"/>
        <w:jc w:val="both"/>
      </w:pPr>
    </w:p>
    <w:p w:rsidR="0082578C" w:rsidRDefault="0082578C">
      <w:pPr>
        <w:pStyle w:val="ConsPlusNonformat"/>
        <w:jc w:val="both"/>
      </w:pPr>
      <w:r>
        <w:t xml:space="preserve">    7. Ожидаемый срок реализации проекта: "__" ________________ г.</w:t>
      </w:r>
    </w:p>
    <w:p w:rsidR="0082578C" w:rsidRDefault="0082578C">
      <w:pPr>
        <w:pStyle w:val="ConsPlusNonformat"/>
        <w:jc w:val="both"/>
      </w:pPr>
      <w:r>
        <w:t xml:space="preserve">    8. Сведения об инициативной группе:</w:t>
      </w:r>
    </w:p>
    <w:p w:rsidR="0082578C" w:rsidRDefault="0082578C">
      <w:pPr>
        <w:pStyle w:val="ConsPlusNonformat"/>
        <w:jc w:val="both"/>
      </w:pPr>
      <w:r>
        <w:t>руководитель инициативной группы:</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 xml:space="preserve">                            (Ф.И.О. полностью)</w:t>
      </w:r>
    </w:p>
    <w:p w:rsidR="0082578C" w:rsidRDefault="0082578C">
      <w:pPr>
        <w:pStyle w:val="ConsPlusNonformat"/>
        <w:jc w:val="both"/>
      </w:pPr>
    </w:p>
    <w:p w:rsidR="0082578C" w:rsidRDefault="0082578C">
      <w:pPr>
        <w:pStyle w:val="ConsPlusNonformat"/>
        <w:jc w:val="both"/>
      </w:pPr>
      <w:r>
        <w:t>контактный телефон: (___) ______________</w:t>
      </w:r>
    </w:p>
    <w:p w:rsidR="0082578C" w:rsidRDefault="0082578C">
      <w:pPr>
        <w:pStyle w:val="ConsPlusNonformat"/>
        <w:jc w:val="both"/>
      </w:pPr>
      <w:r>
        <w:lastRenderedPageBreak/>
        <w:t>e-</w:t>
      </w:r>
      <w:proofErr w:type="spellStart"/>
      <w:r>
        <w:t>mail</w:t>
      </w:r>
      <w:proofErr w:type="spellEnd"/>
      <w:r>
        <w:t>: __________________</w:t>
      </w:r>
    </w:p>
    <w:p w:rsidR="0082578C" w:rsidRDefault="0082578C">
      <w:pPr>
        <w:pStyle w:val="ConsPlusNonformat"/>
        <w:jc w:val="both"/>
      </w:pPr>
      <w:r>
        <w:t>Состав инициативной группы (Ф.И.О.):</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 xml:space="preserve">    9. Дополнительная информация и комментарии:</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p>
    <w:p w:rsidR="0082578C" w:rsidRDefault="0082578C">
      <w:pPr>
        <w:pStyle w:val="ConsPlusNonformat"/>
        <w:jc w:val="both"/>
      </w:pPr>
      <w:r>
        <w:t>Заявка поддержана населением поселения на собрании граждан</w:t>
      </w:r>
    </w:p>
    <w:p w:rsidR="0082578C" w:rsidRDefault="0082578C">
      <w:pPr>
        <w:pStyle w:val="ConsPlusNonformat"/>
        <w:jc w:val="both"/>
      </w:pPr>
    </w:p>
    <w:p w:rsidR="0082578C" w:rsidRDefault="0082578C">
      <w:pPr>
        <w:pStyle w:val="ConsPlusNonformat"/>
        <w:jc w:val="both"/>
      </w:pPr>
      <w:r>
        <w:t>Дата проведения собрания: "__" ________________ г.</w:t>
      </w:r>
    </w:p>
    <w:p w:rsidR="0082578C" w:rsidRDefault="0082578C">
      <w:pPr>
        <w:pStyle w:val="ConsPlusNonformat"/>
        <w:jc w:val="both"/>
      </w:pPr>
    </w:p>
    <w:p w:rsidR="0082578C" w:rsidRDefault="0082578C">
      <w:pPr>
        <w:pStyle w:val="ConsPlusNonformat"/>
        <w:jc w:val="both"/>
      </w:pPr>
      <w:r>
        <w:t>Глава муниципального района</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(Ф.И.О. полностью)                                           (подпись)</w:t>
      </w:r>
    </w:p>
    <w:p w:rsidR="0082578C" w:rsidRDefault="0082578C">
      <w:pPr>
        <w:pStyle w:val="ConsPlusNonformat"/>
        <w:jc w:val="both"/>
      </w:pPr>
    </w:p>
    <w:p w:rsidR="0082578C" w:rsidRDefault="0082578C">
      <w:pPr>
        <w:pStyle w:val="ConsPlusNonformat"/>
        <w:jc w:val="both"/>
      </w:pPr>
      <w:r>
        <w:t>Почтовый адрес администрации муниципального района</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p>
    <w:p w:rsidR="0082578C" w:rsidRDefault="0082578C">
      <w:pPr>
        <w:pStyle w:val="ConsPlusNonformat"/>
        <w:jc w:val="both"/>
      </w:pPr>
      <w:r>
        <w:t>Глава поселения</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(Ф.И.О. полностью)                                           (подпись)</w:t>
      </w:r>
    </w:p>
    <w:p w:rsidR="0082578C" w:rsidRDefault="0082578C">
      <w:pPr>
        <w:pStyle w:val="ConsPlusNonformat"/>
        <w:jc w:val="both"/>
      </w:pPr>
      <w:r>
        <w:t>контактный телефон: (___) ______________</w:t>
      </w:r>
    </w:p>
    <w:p w:rsidR="0082578C" w:rsidRDefault="0082578C">
      <w:pPr>
        <w:pStyle w:val="ConsPlusNonformat"/>
        <w:jc w:val="both"/>
      </w:pPr>
      <w:r>
        <w:t>e-</w:t>
      </w:r>
      <w:proofErr w:type="spellStart"/>
      <w:r>
        <w:t>mail</w:t>
      </w:r>
      <w:proofErr w:type="spellEnd"/>
      <w:r>
        <w:t>: ________________</w:t>
      </w:r>
    </w:p>
    <w:p w:rsidR="0082578C" w:rsidRDefault="0082578C">
      <w:pPr>
        <w:pStyle w:val="ConsPlusNonformat"/>
        <w:jc w:val="both"/>
      </w:pPr>
    </w:p>
    <w:p w:rsidR="0082578C" w:rsidRDefault="0082578C">
      <w:pPr>
        <w:pStyle w:val="ConsPlusNonformat"/>
        <w:jc w:val="both"/>
      </w:pPr>
      <w:r>
        <w:t>Почтовый адрес администрации поселения</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p>
    <w:p w:rsidR="0082578C" w:rsidRDefault="0082578C">
      <w:pPr>
        <w:pStyle w:val="ConsPlusNonformat"/>
        <w:jc w:val="both"/>
      </w:pPr>
      <w:r>
        <w:t>Дата: "__" ________________ г.</w:t>
      </w:r>
    </w:p>
    <w:p w:rsidR="0082578C" w:rsidRDefault="0082578C">
      <w:pPr>
        <w:pStyle w:val="ConsPlusNonformat"/>
        <w:jc w:val="both"/>
      </w:pPr>
    </w:p>
    <w:p w:rsidR="0082578C" w:rsidRDefault="0082578C">
      <w:pPr>
        <w:pStyle w:val="ConsPlusNonformat"/>
        <w:jc w:val="both"/>
      </w:pPr>
      <w:r>
        <w:t>Проверено:</w:t>
      </w:r>
    </w:p>
    <w:p w:rsidR="0082578C" w:rsidRDefault="0082578C">
      <w:pPr>
        <w:pStyle w:val="ConsPlusNonformat"/>
        <w:jc w:val="both"/>
      </w:pPr>
    </w:p>
    <w:p w:rsidR="0082578C" w:rsidRDefault="0082578C">
      <w:pPr>
        <w:pStyle w:val="ConsPlusNonformat"/>
        <w:jc w:val="both"/>
      </w:pPr>
      <w:r>
        <w:t xml:space="preserve">    Красноярское     краевое     государственное    бюджетное    учреждение</w:t>
      </w:r>
    </w:p>
    <w:p w:rsidR="0082578C" w:rsidRDefault="0082578C">
      <w:pPr>
        <w:pStyle w:val="ConsPlusNonformat"/>
        <w:jc w:val="both"/>
      </w:pPr>
      <w:r>
        <w:t>дополнительного   профессионального  образования  "Институт  муниципального</w:t>
      </w:r>
    </w:p>
    <w:p w:rsidR="0082578C" w:rsidRDefault="0082578C">
      <w:pPr>
        <w:pStyle w:val="ConsPlusNonformat"/>
        <w:jc w:val="both"/>
      </w:pPr>
      <w:r>
        <w:t>развития"</w:t>
      </w:r>
    </w:p>
    <w:p w:rsidR="0082578C" w:rsidRDefault="0082578C">
      <w:pPr>
        <w:pStyle w:val="ConsPlusNonformat"/>
        <w:jc w:val="both"/>
      </w:pPr>
      <w:r>
        <w:t>___________________________________________________________________________</w:t>
      </w:r>
    </w:p>
    <w:p w:rsidR="0082578C" w:rsidRDefault="0082578C">
      <w:pPr>
        <w:pStyle w:val="ConsPlusNonformat"/>
        <w:jc w:val="both"/>
      </w:pPr>
      <w:r>
        <w:t>(Ф.И.О. полностью)                                           (подпись)</w:t>
      </w:r>
    </w:p>
    <w:p w:rsidR="0082578C" w:rsidRDefault="0082578C">
      <w:pPr>
        <w:pStyle w:val="ConsPlusNonformat"/>
        <w:jc w:val="both"/>
      </w:pPr>
    </w:p>
    <w:p w:rsidR="0082578C" w:rsidRDefault="0082578C">
      <w:pPr>
        <w:pStyle w:val="ConsPlusNonformat"/>
        <w:jc w:val="both"/>
      </w:pPr>
      <w:r>
        <w:t>Дата: "__" ________________ г.</w:t>
      </w: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right"/>
        <w:outlineLvl w:val="3"/>
      </w:pPr>
      <w:r>
        <w:t>Приложение N 4</w:t>
      </w:r>
    </w:p>
    <w:p w:rsidR="0082578C" w:rsidRDefault="0082578C">
      <w:pPr>
        <w:pStyle w:val="ConsPlusNormal"/>
        <w:jc w:val="right"/>
      </w:pPr>
      <w:r>
        <w:t>к Порядку</w:t>
      </w:r>
    </w:p>
    <w:p w:rsidR="0082578C" w:rsidRDefault="0082578C">
      <w:pPr>
        <w:pStyle w:val="ConsPlusNormal"/>
        <w:jc w:val="right"/>
      </w:pPr>
      <w:r>
        <w:t>проведения конкурса "Берег Енисея",</w:t>
      </w:r>
    </w:p>
    <w:p w:rsidR="0082578C" w:rsidRDefault="0082578C">
      <w:pPr>
        <w:pStyle w:val="ConsPlusNormal"/>
        <w:jc w:val="right"/>
      </w:pPr>
      <w:r>
        <w:t>порядок, условия предоставления</w:t>
      </w:r>
    </w:p>
    <w:p w:rsidR="0082578C" w:rsidRDefault="0082578C">
      <w:pPr>
        <w:pStyle w:val="ConsPlusNormal"/>
        <w:jc w:val="right"/>
      </w:pPr>
      <w:r>
        <w:t>и расходования субсидий бюджетам</w:t>
      </w:r>
    </w:p>
    <w:p w:rsidR="0082578C" w:rsidRDefault="0082578C">
      <w:pPr>
        <w:pStyle w:val="ConsPlusNormal"/>
        <w:jc w:val="right"/>
      </w:pPr>
      <w:r>
        <w:t>муниципальных образований</w:t>
      </w:r>
    </w:p>
    <w:p w:rsidR="0082578C" w:rsidRDefault="0082578C">
      <w:pPr>
        <w:pStyle w:val="ConsPlusNormal"/>
        <w:jc w:val="right"/>
      </w:pPr>
      <w:r>
        <w:t>для реализации проектов</w:t>
      </w:r>
    </w:p>
    <w:p w:rsidR="0082578C" w:rsidRDefault="0082578C">
      <w:pPr>
        <w:pStyle w:val="ConsPlusNormal"/>
        <w:jc w:val="right"/>
      </w:pPr>
      <w:r>
        <w:t>по поддержке местных инициатив</w:t>
      </w:r>
    </w:p>
    <w:p w:rsidR="0082578C" w:rsidRDefault="0082578C">
      <w:pPr>
        <w:pStyle w:val="ConsPlusNormal"/>
        <w:jc w:val="right"/>
      </w:pPr>
      <w:r>
        <w:t>территорий городских и сельских</w:t>
      </w:r>
    </w:p>
    <w:p w:rsidR="0082578C" w:rsidRDefault="0082578C">
      <w:pPr>
        <w:pStyle w:val="ConsPlusNormal"/>
        <w:jc w:val="right"/>
      </w:pPr>
      <w:r>
        <w:t>поселений, порядок контроля</w:t>
      </w:r>
    </w:p>
    <w:p w:rsidR="0082578C" w:rsidRDefault="0082578C">
      <w:pPr>
        <w:pStyle w:val="ConsPlusNormal"/>
        <w:jc w:val="right"/>
      </w:pPr>
      <w:r>
        <w:t>за целевым и эффективным использованием</w:t>
      </w:r>
    </w:p>
    <w:p w:rsidR="0082578C" w:rsidRDefault="0082578C">
      <w:pPr>
        <w:pStyle w:val="ConsPlusNormal"/>
        <w:jc w:val="right"/>
      </w:pPr>
      <w:r>
        <w:t>субсидий, а также сроки и порядок</w:t>
      </w:r>
    </w:p>
    <w:p w:rsidR="0082578C" w:rsidRDefault="0082578C">
      <w:pPr>
        <w:pStyle w:val="ConsPlusNormal"/>
        <w:jc w:val="right"/>
      </w:pPr>
      <w:r>
        <w:lastRenderedPageBreak/>
        <w:t>предоставления отчетности</w:t>
      </w:r>
    </w:p>
    <w:p w:rsidR="0082578C" w:rsidRDefault="0082578C">
      <w:pPr>
        <w:pStyle w:val="ConsPlusNormal"/>
        <w:jc w:val="both"/>
      </w:pPr>
    </w:p>
    <w:p w:rsidR="0082578C" w:rsidRDefault="0082578C">
      <w:pPr>
        <w:pStyle w:val="ConsPlusNonformat"/>
        <w:jc w:val="both"/>
      </w:pPr>
      <w:bookmarkStart w:id="28" w:name="P6976"/>
      <w:bookmarkEnd w:id="28"/>
      <w:r>
        <w:t xml:space="preserve">                Примерная форма протокола собрания граждан</w:t>
      </w:r>
    </w:p>
    <w:p w:rsidR="0082578C" w:rsidRDefault="0082578C">
      <w:pPr>
        <w:pStyle w:val="ConsPlusNonformat"/>
        <w:jc w:val="both"/>
      </w:pPr>
    </w:p>
    <w:p w:rsidR="0082578C" w:rsidRDefault="0082578C">
      <w:pPr>
        <w:pStyle w:val="ConsPlusNonformat"/>
        <w:jc w:val="both"/>
      </w:pPr>
      <w:r>
        <w:t xml:space="preserve">    Дата проведения собрания: _____________________________________________</w:t>
      </w:r>
    </w:p>
    <w:p w:rsidR="0082578C" w:rsidRDefault="0082578C">
      <w:pPr>
        <w:pStyle w:val="ConsPlusNonformat"/>
        <w:jc w:val="both"/>
      </w:pPr>
      <w:r>
        <w:t xml:space="preserve">    Муниципальный район Красноярского края: _______________________________</w:t>
      </w:r>
    </w:p>
    <w:p w:rsidR="0082578C" w:rsidRDefault="0082578C">
      <w:pPr>
        <w:pStyle w:val="ConsPlusNonformat"/>
        <w:jc w:val="both"/>
      </w:pPr>
      <w:r>
        <w:t xml:space="preserve">    Поселение: ____________________________________________________________</w:t>
      </w:r>
    </w:p>
    <w:p w:rsidR="0082578C" w:rsidRDefault="0082578C">
      <w:pPr>
        <w:pStyle w:val="ConsPlusNonformat"/>
        <w:jc w:val="both"/>
      </w:pPr>
      <w:r>
        <w:t xml:space="preserve">    Населенный пункт: _____________________________________________________</w:t>
      </w:r>
    </w:p>
    <w:p w:rsidR="0082578C" w:rsidRDefault="0082578C">
      <w:pPr>
        <w:pStyle w:val="ConsPlusNonformat"/>
        <w:jc w:val="both"/>
      </w:pPr>
      <w:r>
        <w:t xml:space="preserve">    </w:t>
      </w:r>
      <w:proofErr w:type="gramStart"/>
      <w:r>
        <w:t>Повестка  дня</w:t>
      </w:r>
      <w:proofErr w:type="gramEnd"/>
      <w:r>
        <w:t xml:space="preserve">  собрания:  принятие решения по вопросу подачи заявки для</w:t>
      </w:r>
    </w:p>
    <w:p w:rsidR="0082578C" w:rsidRDefault="0082578C">
      <w:pPr>
        <w:pStyle w:val="ConsPlusNonformat"/>
        <w:jc w:val="both"/>
      </w:pPr>
      <w:r>
        <w:t>участия в конкурсе "Берег Енисея"</w:t>
      </w:r>
    </w:p>
    <w:p w:rsidR="0082578C" w:rsidRDefault="0082578C">
      <w:pPr>
        <w:pStyle w:val="ConsPlusNonformat"/>
        <w:jc w:val="both"/>
      </w:pPr>
    </w:p>
    <w:p w:rsidR="0082578C" w:rsidRDefault="0082578C">
      <w:pPr>
        <w:pStyle w:val="ConsPlusNonformat"/>
        <w:jc w:val="both"/>
      </w:pPr>
      <w:r>
        <w:t xml:space="preserve">    Ход собрания:</w:t>
      </w:r>
    </w:p>
    <w:p w:rsidR="0082578C" w:rsidRDefault="0082578C">
      <w:pPr>
        <w:pStyle w:val="ConsPlusNonformat"/>
        <w:jc w:val="both"/>
      </w:pPr>
      <w:r>
        <w:t xml:space="preserve">    Открывает и ведет собрание: __________________________________ (Ф.И.О.)</w:t>
      </w:r>
    </w:p>
    <w:p w:rsidR="0082578C" w:rsidRDefault="0082578C">
      <w:pPr>
        <w:pStyle w:val="ConsPlusNonformat"/>
        <w:jc w:val="both"/>
      </w:pPr>
      <w:r>
        <w:t xml:space="preserve">    Секретарь собрания: __________________________________________ (Ф.И.О.)</w:t>
      </w:r>
    </w:p>
    <w:p w:rsidR="0082578C" w:rsidRDefault="0082578C">
      <w:pPr>
        <w:pStyle w:val="ConsPlusNonformat"/>
        <w:jc w:val="both"/>
      </w:pPr>
      <w:r>
        <w:t xml:space="preserve">    (описывается ход проведения собрания с указанием вопросов рассмотрения;</w:t>
      </w:r>
    </w:p>
    <w:p w:rsidR="0082578C" w:rsidRDefault="0082578C">
      <w:pPr>
        <w:pStyle w:val="ConsPlusNonformat"/>
        <w:jc w:val="both"/>
      </w:pPr>
      <w:r>
        <w:t>выступающих  лиц и сути их выступления по каждому вопросу; принятых решений</w:t>
      </w:r>
    </w:p>
    <w:p w:rsidR="0082578C" w:rsidRDefault="0082578C">
      <w:pPr>
        <w:pStyle w:val="ConsPlusNonformat"/>
        <w:jc w:val="both"/>
      </w:pPr>
      <w:r>
        <w:t>по каждому вопросу; количества проголосовавших за, против, воздержавшихся)</w:t>
      </w:r>
    </w:p>
    <w:p w:rsidR="0082578C" w:rsidRDefault="0082578C">
      <w:pPr>
        <w:pStyle w:val="ConsPlusNonformat"/>
        <w:jc w:val="both"/>
      </w:pPr>
    </w:p>
    <w:p w:rsidR="0082578C" w:rsidRDefault="0082578C">
      <w:pPr>
        <w:pStyle w:val="ConsPlusNonformat"/>
        <w:jc w:val="both"/>
      </w:pPr>
      <w:r>
        <w:t xml:space="preserve">    Итоги собрания и принятые решения:</w:t>
      </w:r>
    </w:p>
    <w:p w:rsidR="0082578C" w:rsidRDefault="008257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99"/>
        <w:gridCol w:w="3005"/>
      </w:tblGrid>
      <w:tr w:rsidR="0082578C">
        <w:tc>
          <w:tcPr>
            <w:tcW w:w="567" w:type="dxa"/>
          </w:tcPr>
          <w:p w:rsidR="0082578C" w:rsidRDefault="0082578C">
            <w:pPr>
              <w:pStyle w:val="ConsPlusNormal"/>
              <w:jc w:val="center"/>
            </w:pPr>
            <w:r>
              <w:t>N п/п</w:t>
            </w:r>
          </w:p>
        </w:tc>
        <w:tc>
          <w:tcPr>
            <w:tcW w:w="5499" w:type="dxa"/>
          </w:tcPr>
          <w:p w:rsidR="0082578C" w:rsidRDefault="0082578C">
            <w:pPr>
              <w:pStyle w:val="ConsPlusNormal"/>
              <w:jc w:val="center"/>
            </w:pPr>
            <w:r>
              <w:t>Наименование пункта</w:t>
            </w:r>
          </w:p>
        </w:tc>
        <w:tc>
          <w:tcPr>
            <w:tcW w:w="3005" w:type="dxa"/>
          </w:tcPr>
          <w:p w:rsidR="0082578C" w:rsidRDefault="0082578C">
            <w:pPr>
              <w:pStyle w:val="ConsPlusNormal"/>
              <w:jc w:val="center"/>
            </w:pPr>
            <w:r>
              <w:t>Итоги собрания и принятые решения</w:t>
            </w:r>
          </w:p>
        </w:tc>
      </w:tr>
      <w:tr w:rsidR="0082578C">
        <w:tc>
          <w:tcPr>
            <w:tcW w:w="567" w:type="dxa"/>
          </w:tcPr>
          <w:p w:rsidR="0082578C" w:rsidRDefault="0082578C">
            <w:pPr>
              <w:pStyle w:val="ConsPlusNormal"/>
            </w:pPr>
            <w:r>
              <w:t>1</w:t>
            </w:r>
          </w:p>
        </w:tc>
        <w:tc>
          <w:tcPr>
            <w:tcW w:w="5499" w:type="dxa"/>
          </w:tcPr>
          <w:p w:rsidR="0082578C" w:rsidRDefault="0082578C">
            <w:pPr>
              <w:pStyle w:val="ConsPlusNormal"/>
            </w:pPr>
            <w:r>
              <w:t>Количество жителей, присутствовавших на собрании</w:t>
            </w:r>
          </w:p>
        </w:tc>
        <w:tc>
          <w:tcPr>
            <w:tcW w:w="3005" w:type="dxa"/>
          </w:tcPr>
          <w:p w:rsidR="0082578C" w:rsidRDefault="0082578C">
            <w:pPr>
              <w:pStyle w:val="ConsPlusNormal"/>
            </w:pPr>
          </w:p>
        </w:tc>
      </w:tr>
      <w:tr w:rsidR="0082578C">
        <w:tc>
          <w:tcPr>
            <w:tcW w:w="567" w:type="dxa"/>
          </w:tcPr>
          <w:p w:rsidR="0082578C" w:rsidRDefault="0082578C">
            <w:pPr>
              <w:pStyle w:val="ConsPlusNormal"/>
            </w:pPr>
            <w:r>
              <w:t>2</w:t>
            </w:r>
          </w:p>
        </w:tc>
        <w:tc>
          <w:tcPr>
            <w:tcW w:w="5499" w:type="dxa"/>
          </w:tcPr>
          <w:p w:rsidR="0082578C" w:rsidRDefault="0082578C">
            <w:pPr>
              <w:pStyle w:val="ConsPlusNormal"/>
            </w:pPr>
            <w:r>
              <w:t>Наименования проектов, которые обсуждались на собрании граждан</w:t>
            </w:r>
          </w:p>
        </w:tc>
        <w:tc>
          <w:tcPr>
            <w:tcW w:w="3005" w:type="dxa"/>
          </w:tcPr>
          <w:p w:rsidR="0082578C" w:rsidRDefault="0082578C">
            <w:pPr>
              <w:pStyle w:val="ConsPlusNormal"/>
            </w:pPr>
          </w:p>
        </w:tc>
      </w:tr>
      <w:tr w:rsidR="0082578C">
        <w:tc>
          <w:tcPr>
            <w:tcW w:w="567" w:type="dxa"/>
          </w:tcPr>
          <w:p w:rsidR="0082578C" w:rsidRDefault="0082578C">
            <w:pPr>
              <w:pStyle w:val="ConsPlusNormal"/>
            </w:pPr>
            <w:r>
              <w:t>3</w:t>
            </w:r>
          </w:p>
        </w:tc>
        <w:tc>
          <w:tcPr>
            <w:tcW w:w="5499" w:type="dxa"/>
          </w:tcPr>
          <w:p w:rsidR="0082578C" w:rsidRDefault="0082578C">
            <w:pPr>
              <w:pStyle w:val="ConsPlusNormal"/>
            </w:pPr>
            <w:r>
              <w:t>Количество проектов, выбранных населением для реализации в рамках программы по поддержке местных инициатив (один или два)</w:t>
            </w:r>
          </w:p>
        </w:tc>
        <w:tc>
          <w:tcPr>
            <w:tcW w:w="3005" w:type="dxa"/>
          </w:tcPr>
          <w:p w:rsidR="0082578C" w:rsidRDefault="0082578C">
            <w:pPr>
              <w:pStyle w:val="ConsPlusNormal"/>
            </w:pPr>
          </w:p>
        </w:tc>
      </w:tr>
      <w:tr w:rsidR="0082578C">
        <w:tc>
          <w:tcPr>
            <w:tcW w:w="567" w:type="dxa"/>
          </w:tcPr>
          <w:p w:rsidR="0082578C" w:rsidRDefault="0082578C">
            <w:pPr>
              <w:pStyle w:val="ConsPlusNormal"/>
            </w:pPr>
            <w:r>
              <w:t>4</w:t>
            </w:r>
          </w:p>
        </w:tc>
        <w:tc>
          <w:tcPr>
            <w:tcW w:w="5499" w:type="dxa"/>
          </w:tcPr>
          <w:p w:rsidR="0082578C" w:rsidRDefault="0082578C">
            <w:pPr>
              <w:pStyle w:val="ConsPlusNormal"/>
            </w:pPr>
            <w:r>
              <w:t>Состав инициативной группы</w:t>
            </w:r>
          </w:p>
        </w:tc>
        <w:tc>
          <w:tcPr>
            <w:tcW w:w="3005" w:type="dxa"/>
          </w:tcPr>
          <w:p w:rsidR="0082578C" w:rsidRDefault="0082578C">
            <w:pPr>
              <w:pStyle w:val="ConsPlusNormal"/>
            </w:pPr>
          </w:p>
        </w:tc>
      </w:tr>
      <w:tr w:rsidR="0082578C">
        <w:tc>
          <w:tcPr>
            <w:tcW w:w="567" w:type="dxa"/>
          </w:tcPr>
          <w:p w:rsidR="0082578C" w:rsidRDefault="0082578C">
            <w:pPr>
              <w:pStyle w:val="ConsPlusNormal"/>
            </w:pPr>
            <w:r>
              <w:t>5</w:t>
            </w:r>
          </w:p>
        </w:tc>
        <w:tc>
          <w:tcPr>
            <w:tcW w:w="5499" w:type="dxa"/>
          </w:tcPr>
          <w:p w:rsidR="0082578C" w:rsidRDefault="0082578C">
            <w:pPr>
              <w:pStyle w:val="ConsPlusNormal"/>
            </w:pPr>
            <w:r>
              <w:t>Член инициативной группы, ответственный за информирование о подготовке и реализации проекта, и его контактные данные (адрес, телефон)</w:t>
            </w:r>
          </w:p>
        </w:tc>
        <w:tc>
          <w:tcPr>
            <w:tcW w:w="3005" w:type="dxa"/>
          </w:tcPr>
          <w:p w:rsidR="0082578C" w:rsidRDefault="0082578C">
            <w:pPr>
              <w:pStyle w:val="ConsPlusNormal"/>
            </w:pPr>
          </w:p>
        </w:tc>
      </w:tr>
      <w:tr w:rsidR="0082578C">
        <w:tc>
          <w:tcPr>
            <w:tcW w:w="9071" w:type="dxa"/>
            <w:gridSpan w:val="3"/>
          </w:tcPr>
          <w:p w:rsidR="0082578C" w:rsidRDefault="0082578C">
            <w:pPr>
              <w:pStyle w:val="ConsPlusNormal"/>
            </w:pPr>
            <w:r>
              <w:t>Информация по первому проекту, выбранному населением для реализации в рамках конкурса "Берег Енисея"</w:t>
            </w:r>
          </w:p>
        </w:tc>
      </w:tr>
      <w:tr w:rsidR="0082578C">
        <w:tc>
          <w:tcPr>
            <w:tcW w:w="6066" w:type="dxa"/>
            <w:gridSpan w:val="2"/>
          </w:tcPr>
          <w:p w:rsidR="0082578C" w:rsidRDefault="0082578C">
            <w:pPr>
              <w:pStyle w:val="ConsPlusNormal"/>
            </w:pPr>
            <w:r>
              <w:t>Наименование проекта с указанием объекта общественной инфраструктуры, на развитие которого направлен проект</w:t>
            </w:r>
          </w:p>
        </w:tc>
        <w:tc>
          <w:tcPr>
            <w:tcW w:w="3005" w:type="dxa"/>
          </w:tcPr>
          <w:p w:rsidR="0082578C" w:rsidRDefault="0082578C">
            <w:pPr>
              <w:pStyle w:val="ConsPlusNormal"/>
            </w:pPr>
          </w:p>
        </w:tc>
      </w:tr>
      <w:tr w:rsidR="0082578C">
        <w:tc>
          <w:tcPr>
            <w:tcW w:w="6066" w:type="dxa"/>
            <w:gridSpan w:val="2"/>
          </w:tcPr>
          <w:p w:rsidR="0082578C" w:rsidRDefault="0082578C">
            <w:pPr>
              <w:pStyle w:val="ConsPlusNormal"/>
            </w:pPr>
            <w:r>
              <w:t>Количество участников собрания, проголосовавших за реализацию проекта (лист регистрации участников прилагается)</w:t>
            </w:r>
          </w:p>
        </w:tc>
        <w:tc>
          <w:tcPr>
            <w:tcW w:w="3005" w:type="dxa"/>
          </w:tcPr>
          <w:p w:rsidR="0082578C" w:rsidRDefault="0082578C">
            <w:pPr>
              <w:pStyle w:val="ConsPlusNormal"/>
            </w:pPr>
          </w:p>
        </w:tc>
      </w:tr>
      <w:tr w:rsidR="0082578C">
        <w:tc>
          <w:tcPr>
            <w:tcW w:w="6066" w:type="dxa"/>
            <w:gridSpan w:val="2"/>
          </w:tcPr>
          <w:p w:rsidR="0082578C" w:rsidRDefault="0082578C">
            <w:pPr>
              <w:pStyle w:val="ConsPlusNormal"/>
            </w:pPr>
            <w:r>
              <w:lastRenderedPageBreak/>
              <w:t>Предполагаемая общая стоимость реализации проекта (руб.)</w:t>
            </w:r>
          </w:p>
        </w:tc>
        <w:tc>
          <w:tcPr>
            <w:tcW w:w="3005" w:type="dxa"/>
          </w:tcPr>
          <w:p w:rsidR="0082578C" w:rsidRDefault="0082578C">
            <w:pPr>
              <w:pStyle w:val="ConsPlusNormal"/>
            </w:pPr>
          </w:p>
        </w:tc>
      </w:tr>
      <w:tr w:rsidR="0082578C">
        <w:tc>
          <w:tcPr>
            <w:tcW w:w="6066" w:type="dxa"/>
            <w:gridSpan w:val="2"/>
          </w:tcPr>
          <w:p w:rsidR="0082578C" w:rsidRDefault="0082578C">
            <w:pPr>
              <w:pStyle w:val="ConsPlusNormal"/>
            </w:pPr>
            <w:r>
              <w:t>Сумма вклада населения (безвозмездных поступлений от физических лиц) на реализацию проекта (руб.)</w:t>
            </w:r>
          </w:p>
        </w:tc>
        <w:tc>
          <w:tcPr>
            <w:tcW w:w="3005" w:type="dxa"/>
          </w:tcPr>
          <w:p w:rsidR="0082578C" w:rsidRDefault="0082578C">
            <w:pPr>
              <w:pStyle w:val="ConsPlusNormal"/>
            </w:pPr>
          </w:p>
        </w:tc>
      </w:tr>
    </w:tbl>
    <w:p w:rsidR="0082578C" w:rsidRDefault="0082578C">
      <w:pPr>
        <w:pStyle w:val="ConsPlusNormal"/>
        <w:jc w:val="both"/>
      </w:pPr>
    </w:p>
    <w:p w:rsidR="0082578C" w:rsidRDefault="0082578C">
      <w:pPr>
        <w:pStyle w:val="ConsPlusNonformat"/>
        <w:jc w:val="both"/>
      </w:pPr>
      <w:r>
        <w:t>Глава поселения</w:t>
      </w:r>
    </w:p>
    <w:p w:rsidR="0082578C" w:rsidRDefault="0082578C">
      <w:pPr>
        <w:pStyle w:val="ConsPlusNonformat"/>
        <w:jc w:val="both"/>
      </w:pPr>
      <w:r>
        <w:t>_______________ Ф.И.О.</w:t>
      </w:r>
    </w:p>
    <w:p w:rsidR="0082578C" w:rsidRDefault="0082578C">
      <w:pPr>
        <w:pStyle w:val="ConsPlusNonformat"/>
        <w:jc w:val="both"/>
      </w:pPr>
      <w:r>
        <w:t xml:space="preserve">   (подпись)</w:t>
      </w:r>
    </w:p>
    <w:p w:rsidR="0082578C" w:rsidRDefault="0082578C">
      <w:pPr>
        <w:pStyle w:val="ConsPlusNonformat"/>
        <w:jc w:val="both"/>
      </w:pPr>
    </w:p>
    <w:p w:rsidR="0082578C" w:rsidRDefault="0082578C">
      <w:pPr>
        <w:pStyle w:val="ConsPlusNonformat"/>
        <w:jc w:val="both"/>
      </w:pPr>
      <w:r>
        <w:t>Председатель собрания                                _______________ Ф.И.О.</w:t>
      </w:r>
    </w:p>
    <w:p w:rsidR="0082578C" w:rsidRDefault="0082578C">
      <w:pPr>
        <w:pStyle w:val="ConsPlusNonformat"/>
        <w:jc w:val="both"/>
      </w:pPr>
      <w:r>
        <w:t xml:space="preserve">                                                        (подпись)</w:t>
      </w:r>
    </w:p>
    <w:p w:rsidR="0082578C" w:rsidRDefault="0082578C">
      <w:pPr>
        <w:pStyle w:val="ConsPlusNonformat"/>
        <w:jc w:val="both"/>
      </w:pPr>
    </w:p>
    <w:p w:rsidR="0082578C" w:rsidRDefault="0082578C">
      <w:pPr>
        <w:pStyle w:val="ConsPlusNonformat"/>
        <w:jc w:val="both"/>
      </w:pPr>
      <w:r>
        <w:t>Секретарь собрания                                   _______________ Ф.И.О.</w:t>
      </w:r>
    </w:p>
    <w:p w:rsidR="0082578C" w:rsidRDefault="0082578C">
      <w:pPr>
        <w:pStyle w:val="ConsPlusNonformat"/>
        <w:jc w:val="both"/>
      </w:pPr>
      <w:r>
        <w:t xml:space="preserve">                                                        (подпись)</w:t>
      </w: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sectPr w:rsidR="0082578C">
          <w:pgSz w:w="11905" w:h="16838"/>
          <w:pgMar w:top="1134" w:right="850" w:bottom="1134" w:left="1701" w:header="0" w:footer="0" w:gutter="0"/>
          <w:cols w:space="720"/>
        </w:sectPr>
      </w:pPr>
    </w:p>
    <w:p w:rsidR="0082578C" w:rsidRDefault="0082578C">
      <w:pPr>
        <w:pStyle w:val="ConsPlusNormal"/>
        <w:jc w:val="right"/>
        <w:outlineLvl w:val="3"/>
      </w:pPr>
      <w:r>
        <w:lastRenderedPageBreak/>
        <w:t>Приложение N 5</w:t>
      </w:r>
    </w:p>
    <w:p w:rsidR="0082578C" w:rsidRDefault="0082578C">
      <w:pPr>
        <w:pStyle w:val="ConsPlusNormal"/>
        <w:jc w:val="right"/>
      </w:pPr>
      <w:r>
        <w:t>к Порядку</w:t>
      </w:r>
    </w:p>
    <w:p w:rsidR="0082578C" w:rsidRDefault="0082578C">
      <w:pPr>
        <w:pStyle w:val="ConsPlusNormal"/>
        <w:jc w:val="right"/>
      </w:pPr>
      <w:r>
        <w:t>проведения конкурса "Берег Енисея",</w:t>
      </w:r>
    </w:p>
    <w:p w:rsidR="0082578C" w:rsidRDefault="0082578C">
      <w:pPr>
        <w:pStyle w:val="ConsPlusNormal"/>
        <w:jc w:val="right"/>
      </w:pPr>
      <w:r>
        <w:t>порядок, условия предоставления</w:t>
      </w:r>
    </w:p>
    <w:p w:rsidR="0082578C" w:rsidRDefault="0082578C">
      <w:pPr>
        <w:pStyle w:val="ConsPlusNormal"/>
        <w:jc w:val="right"/>
      </w:pPr>
      <w:r>
        <w:t>и расходования субсидий бюджетам</w:t>
      </w:r>
    </w:p>
    <w:p w:rsidR="0082578C" w:rsidRDefault="0082578C">
      <w:pPr>
        <w:pStyle w:val="ConsPlusNormal"/>
        <w:jc w:val="right"/>
      </w:pPr>
      <w:r>
        <w:t>муниципальных образований</w:t>
      </w:r>
    </w:p>
    <w:p w:rsidR="0082578C" w:rsidRDefault="0082578C">
      <w:pPr>
        <w:pStyle w:val="ConsPlusNormal"/>
        <w:jc w:val="right"/>
      </w:pPr>
      <w:r>
        <w:t>для реализации проектов</w:t>
      </w:r>
    </w:p>
    <w:p w:rsidR="0082578C" w:rsidRDefault="0082578C">
      <w:pPr>
        <w:pStyle w:val="ConsPlusNormal"/>
        <w:jc w:val="right"/>
      </w:pPr>
      <w:r>
        <w:t>по поддержке местных инициатив</w:t>
      </w:r>
    </w:p>
    <w:p w:rsidR="0082578C" w:rsidRDefault="0082578C">
      <w:pPr>
        <w:pStyle w:val="ConsPlusNormal"/>
        <w:jc w:val="right"/>
      </w:pPr>
      <w:r>
        <w:t>территорий городских и сельских</w:t>
      </w:r>
    </w:p>
    <w:p w:rsidR="0082578C" w:rsidRDefault="0082578C">
      <w:pPr>
        <w:pStyle w:val="ConsPlusNormal"/>
        <w:jc w:val="right"/>
      </w:pPr>
      <w:r>
        <w:t>поселений, порядок контроля</w:t>
      </w:r>
    </w:p>
    <w:p w:rsidR="0082578C" w:rsidRDefault="0082578C">
      <w:pPr>
        <w:pStyle w:val="ConsPlusNormal"/>
        <w:jc w:val="right"/>
      </w:pPr>
      <w:r>
        <w:t>за целевым и эффективным использованием</w:t>
      </w:r>
    </w:p>
    <w:p w:rsidR="0082578C" w:rsidRDefault="0082578C">
      <w:pPr>
        <w:pStyle w:val="ConsPlusNormal"/>
        <w:jc w:val="right"/>
      </w:pPr>
      <w:r>
        <w:t>субсидий, а также сроки и порядок</w:t>
      </w:r>
    </w:p>
    <w:p w:rsidR="0082578C" w:rsidRDefault="0082578C">
      <w:pPr>
        <w:pStyle w:val="ConsPlusNormal"/>
        <w:jc w:val="right"/>
      </w:pPr>
      <w:r>
        <w:t>предоставления отчетности</w:t>
      </w:r>
    </w:p>
    <w:p w:rsidR="0082578C" w:rsidRDefault="0082578C">
      <w:pPr>
        <w:pStyle w:val="ConsPlusNormal"/>
        <w:jc w:val="both"/>
      </w:pPr>
    </w:p>
    <w:p w:rsidR="0082578C" w:rsidRDefault="0082578C">
      <w:pPr>
        <w:pStyle w:val="ConsPlusNormal"/>
        <w:jc w:val="center"/>
      </w:pPr>
      <w:bookmarkStart w:id="29" w:name="P7050"/>
      <w:bookmarkEnd w:id="29"/>
      <w:r>
        <w:t>Отчет об использовании средств субсидии на осуществление</w:t>
      </w:r>
    </w:p>
    <w:p w:rsidR="0082578C" w:rsidRDefault="0082578C">
      <w:pPr>
        <w:pStyle w:val="ConsPlusNormal"/>
        <w:jc w:val="center"/>
      </w:pPr>
      <w:r>
        <w:t>расходов, направленных на реализацию мероприятий</w:t>
      </w:r>
    </w:p>
    <w:p w:rsidR="0082578C" w:rsidRDefault="0082578C">
      <w:pPr>
        <w:pStyle w:val="ConsPlusNormal"/>
        <w:jc w:val="center"/>
      </w:pPr>
      <w:r>
        <w:t>по поддержке местных инициатив</w:t>
      </w:r>
    </w:p>
    <w:p w:rsidR="0082578C" w:rsidRDefault="0082578C">
      <w:pPr>
        <w:pStyle w:val="ConsPlusNormal"/>
        <w:jc w:val="center"/>
      </w:pPr>
      <w:r>
        <w:t>__________________________________________________</w:t>
      </w:r>
    </w:p>
    <w:p w:rsidR="0082578C" w:rsidRDefault="0082578C">
      <w:pPr>
        <w:pStyle w:val="ConsPlusNormal"/>
        <w:jc w:val="center"/>
      </w:pPr>
      <w:r>
        <w:t>(наименование муниципального образования)</w:t>
      </w:r>
    </w:p>
    <w:p w:rsidR="0082578C" w:rsidRDefault="0082578C">
      <w:pPr>
        <w:pStyle w:val="ConsPlusNormal"/>
        <w:jc w:val="center"/>
      </w:pPr>
      <w:r>
        <w:t>за ____ год</w:t>
      </w:r>
    </w:p>
    <w:p w:rsidR="0082578C" w:rsidRDefault="0082578C">
      <w:pPr>
        <w:pStyle w:val="ConsPlusNormal"/>
        <w:jc w:val="both"/>
      </w:pPr>
    </w:p>
    <w:p w:rsidR="0082578C" w:rsidRDefault="0082578C">
      <w:pPr>
        <w:pStyle w:val="ConsPlusNormal"/>
        <w:jc w:val="right"/>
      </w:pPr>
      <w:r>
        <w:t>тыс. рублей</w:t>
      </w:r>
    </w:p>
    <w:p w:rsidR="0082578C" w:rsidRDefault="0082578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459"/>
        <w:gridCol w:w="664"/>
        <w:gridCol w:w="1084"/>
        <w:gridCol w:w="1444"/>
        <w:gridCol w:w="1174"/>
        <w:gridCol w:w="1684"/>
        <w:gridCol w:w="1159"/>
        <w:gridCol w:w="919"/>
        <w:gridCol w:w="1039"/>
        <w:gridCol w:w="1024"/>
        <w:gridCol w:w="1444"/>
      </w:tblGrid>
      <w:tr w:rsidR="0082578C">
        <w:tc>
          <w:tcPr>
            <w:tcW w:w="454" w:type="dxa"/>
            <w:vMerge w:val="restart"/>
          </w:tcPr>
          <w:p w:rsidR="0082578C" w:rsidRDefault="0082578C">
            <w:pPr>
              <w:pStyle w:val="ConsPlusNormal"/>
              <w:jc w:val="center"/>
            </w:pPr>
            <w:r>
              <w:t>N п/п</w:t>
            </w:r>
          </w:p>
        </w:tc>
        <w:tc>
          <w:tcPr>
            <w:tcW w:w="1639" w:type="dxa"/>
            <w:vMerge w:val="restart"/>
          </w:tcPr>
          <w:p w:rsidR="0082578C" w:rsidRDefault="0082578C">
            <w:pPr>
              <w:pStyle w:val="ConsPlusNormal"/>
              <w:jc w:val="center"/>
            </w:pPr>
            <w:r>
              <w:t xml:space="preserve">Наименование поселения, населенного </w:t>
            </w:r>
            <w:r>
              <w:lastRenderedPageBreak/>
              <w:t>пункта, проекта</w:t>
            </w:r>
          </w:p>
        </w:tc>
        <w:tc>
          <w:tcPr>
            <w:tcW w:w="1459" w:type="dxa"/>
            <w:vMerge w:val="restart"/>
          </w:tcPr>
          <w:p w:rsidR="0082578C" w:rsidRDefault="0082578C">
            <w:pPr>
              <w:pStyle w:val="ConsPlusNormal"/>
              <w:jc w:val="center"/>
            </w:pPr>
            <w:r>
              <w:lastRenderedPageBreak/>
              <w:t xml:space="preserve">Перечислено субсидии из </w:t>
            </w:r>
            <w:r>
              <w:lastRenderedPageBreak/>
              <w:t>краевого бюджета</w:t>
            </w:r>
          </w:p>
        </w:tc>
        <w:tc>
          <w:tcPr>
            <w:tcW w:w="6050" w:type="dxa"/>
            <w:gridSpan w:val="5"/>
          </w:tcPr>
          <w:p w:rsidR="0082578C" w:rsidRDefault="0082578C">
            <w:pPr>
              <w:pStyle w:val="ConsPlusNormal"/>
              <w:jc w:val="center"/>
            </w:pPr>
            <w:r>
              <w:lastRenderedPageBreak/>
              <w:t>Фактически направлено средств (поставщику, подрядчику)</w:t>
            </w:r>
          </w:p>
        </w:tc>
        <w:tc>
          <w:tcPr>
            <w:tcW w:w="3117" w:type="dxa"/>
            <w:gridSpan w:val="3"/>
          </w:tcPr>
          <w:p w:rsidR="0082578C" w:rsidRDefault="0082578C">
            <w:pPr>
              <w:pStyle w:val="ConsPlusNormal"/>
              <w:jc w:val="center"/>
            </w:pPr>
            <w:r>
              <w:t>В том числе в разрезе бюджетной классификации</w:t>
            </w:r>
          </w:p>
        </w:tc>
        <w:tc>
          <w:tcPr>
            <w:tcW w:w="2468" w:type="dxa"/>
            <w:gridSpan w:val="2"/>
          </w:tcPr>
          <w:p w:rsidR="0082578C" w:rsidRDefault="0082578C">
            <w:pPr>
              <w:pStyle w:val="ConsPlusNormal"/>
              <w:jc w:val="center"/>
            </w:pPr>
            <w:r>
              <w:t>Остаток неиспользованной субсидии</w:t>
            </w:r>
          </w:p>
        </w:tc>
      </w:tr>
      <w:tr w:rsidR="0082578C">
        <w:tc>
          <w:tcPr>
            <w:tcW w:w="454" w:type="dxa"/>
            <w:vMerge/>
          </w:tcPr>
          <w:p w:rsidR="0082578C" w:rsidRDefault="0082578C"/>
        </w:tc>
        <w:tc>
          <w:tcPr>
            <w:tcW w:w="1639" w:type="dxa"/>
            <w:vMerge/>
          </w:tcPr>
          <w:p w:rsidR="0082578C" w:rsidRDefault="0082578C"/>
        </w:tc>
        <w:tc>
          <w:tcPr>
            <w:tcW w:w="1459" w:type="dxa"/>
            <w:vMerge/>
          </w:tcPr>
          <w:p w:rsidR="0082578C" w:rsidRDefault="0082578C"/>
        </w:tc>
        <w:tc>
          <w:tcPr>
            <w:tcW w:w="664" w:type="dxa"/>
            <w:vMerge w:val="restart"/>
          </w:tcPr>
          <w:p w:rsidR="0082578C" w:rsidRDefault="0082578C">
            <w:pPr>
              <w:pStyle w:val="ConsPlusNormal"/>
              <w:jc w:val="center"/>
            </w:pPr>
            <w:r>
              <w:t>всег</w:t>
            </w:r>
            <w:r>
              <w:lastRenderedPageBreak/>
              <w:t>о</w:t>
            </w:r>
          </w:p>
        </w:tc>
        <w:tc>
          <w:tcPr>
            <w:tcW w:w="5386" w:type="dxa"/>
            <w:gridSpan w:val="4"/>
          </w:tcPr>
          <w:p w:rsidR="0082578C" w:rsidRDefault="0082578C">
            <w:pPr>
              <w:pStyle w:val="ConsPlusNormal"/>
              <w:jc w:val="center"/>
            </w:pPr>
            <w:r>
              <w:lastRenderedPageBreak/>
              <w:t>из них</w:t>
            </w:r>
          </w:p>
        </w:tc>
        <w:tc>
          <w:tcPr>
            <w:tcW w:w="1159" w:type="dxa"/>
            <w:vMerge w:val="restart"/>
          </w:tcPr>
          <w:p w:rsidR="0082578C" w:rsidRDefault="0082578C">
            <w:pPr>
              <w:pStyle w:val="ConsPlusNormal"/>
              <w:jc w:val="center"/>
            </w:pPr>
            <w:r>
              <w:t xml:space="preserve">раздел, </w:t>
            </w:r>
            <w:r>
              <w:lastRenderedPageBreak/>
              <w:t>подраздел</w:t>
            </w:r>
          </w:p>
        </w:tc>
        <w:tc>
          <w:tcPr>
            <w:tcW w:w="919" w:type="dxa"/>
            <w:vMerge w:val="restart"/>
          </w:tcPr>
          <w:p w:rsidR="0082578C" w:rsidRDefault="0082578C">
            <w:pPr>
              <w:pStyle w:val="ConsPlusNormal"/>
              <w:jc w:val="center"/>
            </w:pPr>
            <w:r>
              <w:lastRenderedPageBreak/>
              <w:t>целева</w:t>
            </w:r>
            <w:r>
              <w:lastRenderedPageBreak/>
              <w:t>я статья</w:t>
            </w:r>
          </w:p>
        </w:tc>
        <w:tc>
          <w:tcPr>
            <w:tcW w:w="1039" w:type="dxa"/>
            <w:vMerge w:val="restart"/>
          </w:tcPr>
          <w:p w:rsidR="0082578C" w:rsidRDefault="0082578C">
            <w:pPr>
              <w:pStyle w:val="ConsPlusNormal"/>
              <w:jc w:val="center"/>
            </w:pPr>
            <w:r>
              <w:lastRenderedPageBreak/>
              <w:t xml:space="preserve">вид </w:t>
            </w:r>
            <w:r>
              <w:lastRenderedPageBreak/>
              <w:t>расходов</w:t>
            </w:r>
          </w:p>
        </w:tc>
        <w:tc>
          <w:tcPr>
            <w:tcW w:w="1024" w:type="dxa"/>
            <w:vMerge w:val="restart"/>
          </w:tcPr>
          <w:p w:rsidR="0082578C" w:rsidRDefault="0082578C">
            <w:pPr>
              <w:pStyle w:val="ConsPlusNormal"/>
              <w:jc w:val="center"/>
            </w:pPr>
            <w:r>
              <w:lastRenderedPageBreak/>
              <w:t xml:space="preserve">на </w:t>
            </w:r>
            <w:r>
              <w:lastRenderedPageBreak/>
              <w:t>счете бюджета</w:t>
            </w:r>
          </w:p>
        </w:tc>
        <w:tc>
          <w:tcPr>
            <w:tcW w:w="1444" w:type="dxa"/>
            <w:vMerge w:val="restart"/>
          </w:tcPr>
          <w:p w:rsidR="0082578C" w:rsidRDefault="0082578C">
            <w:pPr>
              <w:pStyle w:val="ConsPlusNormal"/>
              <w:jc w:val="center"/>
            </w:pPr>
            <w:r>
              <w:lastRenderedPageBreak/>
              <w:t xml:space="preserve">на счетах </w:t>
            </w:r>
            <w:r>
              <w:lastRenderedPageBreak/>
              <w:t>автономных, бюджетных учреждений</w:t>
            </w:r>
          </w:p>
        </w:tc>
      </w:tr>
      <w:tr w:rsidR="0082578C">
        <w:tc>
          <w:tcPr>
            <w:tcW w:w="454" w:type="dxa"/>
            <w:vMerge/>
          </w:tcPr>
          <w:p w:rsidR="0082578C" w:rsidRDefault="0082578C"/>
        </w:tc>
        <w:tc>
          <w:tcPr>
            <w:tcW w:w="1639" w:type="dxa"/>
            <w:vMerge/>
          </w:tcPr>
          <w:p w:rsidR="0082578C" w:rsidRDefault="0082578C"/>
        </w:tc>
        <w:tc>
          <w:tcPr>
            <w:tcW w:w="1459" w:type="dxa"/>
            <w:vMerge/>
          </w:tcPr>
          <w:p w:rsidR="0082578C" w:rsidRDefault="0082578C"/>
        </w:tc>
        <w:tc>
          <w:tcPr>
            <w:tcW w:w="664" w:type="dxa"/>
            <w:vMerge/>
          </w:tcPr>
          <w:p w:rsidR="0082578C" w:rsidRDefault="0082578C"/>
        </w:tc>
        <w:tc>
          <w:tcPr>
            <w:tcW w:w="1084" w:type="dxa"/>
          </w:tcPr>
          <w:p w:rsidR="0082578C" w:rsidRDefault="0082578C">
            <w:pPr>
              <w:pStyle w:val="ConsPlusNormal"/>
              <w:jc w:val="center"/>
            </w:pPr>
            <w:r>
              <w:t>за счет субсидии</w:t>
            </w:r>
          </w:p>
        </w:tc>
        <w:tc>
          <w:tcPr>
            <w:tcW w:w="1444" w:type="dxa"/>
          </w:tcPr>
          <w:p w:rsidR="0082578C" w:rsidRDefault="0082578C">
            <w:pPr>
              <w:pStyle w:val="ConsPlusNormal"/>
              <w:jc w:val="center"/>
            </w:pPr>
            <w:r>
              <w:t>за счет собственных средств местного бюджета</w:t>
            </w:r>
          </w:p>
        </w:tc>
        <w:tc>
          <w:tcPr>
            <w:tcW w:w="1174" w:type="dxa"/>
          </w:tcPr>
          <w:p w:rsidR="0082578C" w:rsidRDefault="0082578C">
            <w:pPr>
              <w:pStyle w:val="ConsPlusNormal"/>
              <w:jc w:val="center"/>
            </w:pPr>
            <w:r>
              <w:t>за счет средств населения</w:t>
            </w:r>
          </w:p>
        </w:tc>
        <w:tc>
          <w:tcPr>
            <w:tcW w:w="1684" w:type="dxa"/>
          </w:tcPr>
          <w:p w:rsidR="0082578C" w:rsidRDefault="0082578C">
            <w:pPr>
              <w:pStyle w:val="ConsPlusNormal"/>
              <w:jc w:val="center"/>
            </w:pPr>
            <w:r>
              <w:t>за счет средств организаций и прочих внебюджетных источников</w:t>
            </w:r>
          </w:p>
        </w:tc>
        <w:tc>
          <w:tcPr>
            <w:tcW w:w="1159" w:type="dxa"/>
            <w:vMerge/>
          </w:tcPr>
          <w:p w:rsidR="0082578C" w:rsidRDefault="0082578C"/>
        </w:tc>
        <w:tc>
          <w:tcPr>
            <w:tcW w:w="919" w:type="dxa"/>
            <w:vMerge/>
          </w:tcPr>
          <w:p w:rsidR="0082578C" w:rsidRDefault="0082578C"/>
        </w:tc>
        <w:tc>
          <w:tcPr>
            <w:tcW w:w="1039" w:type="dxa"/>
            <w:vMerge/>
          </w:tcPr>
          <w:p w:rsidR="0082578C" w:rsidRDefault="0082578C"/>
        </w:tc>
        <w:tc>
          <w:tcPr>
            <w:tcW w:w="1024" w:type="dxa"/>
            <w:vMerge/>
          </w:tcPr>
          <w:p w:rsidR="0082578C" w:rsidRDefault="0082578C"/>
        </w:tc>
        <w:tc>
          <w:tcPr>
            <w:tcW w:w="1444" w:type="dxa"/>
            <w:vMerge/>
          </w:tcPr>
          <w:p w:rsidR="0082578C" w:rsidRDefault="0082578C"/>
        </w:tc>
      </w:tr>
      <w:tr w:rsidR="0082578C">
        <w:tc>
          <w:tcPr>
            <w:tcW w:w="454" w:type="dxa"/>
          </w:tcPr>
          <w:p w:rsidR="0082578C" w:rsidRDefault="0082578C">
            <w:pPr>
              <w:pStyle w:val="ConsPlusNormal"/>
              <w:jc w:val="center"/>
            </w:pPr>
            <w:r>
              <w:t>1</w:t>
            </w:r>
          </w:p>
        </w:tc>
        <w:tc>
          <w:tcPr>
            <w:tcW w:w="1639" w:type="dxa"/>
          </w:tcPr>
          <w:p w:rsidR="0082578C" w:rsidRDefault="0082578C">
            <w:pPr>
              <w:pStyle w:val="ConsPlusNormal"/>
              <w:jc w:val="center"/>
            </w:pPr>
            <w:r>
              <w:t>2</w:t>
            </w:r>
          </w:p>
        </w:tc>
        <w:tc>
          <w:tcPr>
            <w:tcW w:w="1459" w:type="dxa"/>
          </w:tcPr>
          <w:p w:rsidR="0082578C" w:rsidRDefault="0082578C">
            <w:pPr>
              <w:pStyle w:val="ConsPlusNormal"/>
              <w:jc w:val="center"/>
            </w:pPr>
            <w:r>
              <w:t>3</w:t>
            </w:r>
          </w:p>
        </w:tc>
        <w:tc>
          <w:tcPr>
            <w:tcW w:w="664" w:type="dxa"/>
          </w:tcPr>
          <w:p w:rsidR="0082578C" w:rsidRDefault="0082578C">
            <w:pPr>
              <w:pStyle w:val="ConsPlusNormal"/>
              <w:jc w:val="center"/>
            </w:pPr>
            <w:r>
              <w:t>4</w:t>
            </w:r>
          </w:p>
        </w:tc>
        <w:tc>
          <w:tcPr>
            <w:tcW w:w="1084" w:type="dxa"/>
          </w:tcPr>
          <w:p w:rsidR="0082578C" w:rsidRDefault="0082578C">
            <w:pPr>
              <w:pStyle w:val="ConsPlusNormal"/>
              <w:jc w:val="center"/>
            </w:pPr>
            <w:r>
              <w:t>5</w:t>
            </w:r>
          </w:p>
        </w:tc>
        <w:tc>
          <w:tcPr>
            <w:tcW w:w="1444" w:type="dxa"/>
          </w:tcPr>
          <w:p w:rsidR="0082578C" w:rsidRDefault="0082578C">
            <w:pPr>
              <w:pStyle w:val="ConsPlusNormal"/>
              <w:jc w:val="center"/>
            </w:pPr>
            <w:r>
              <w:t>6</w:t>
            </w:r>
          </w:p>
        </w:tc>
        <w:tc>
          <w:tcPr>
            <w:tcW w:w="1174" w:type="dxa"/>
          </w:tcPr>
          <w:p w:rsidR="0082578C" w:rsidRDefault="0082578C">
            <w:pPr>
              <w:pStyle w:val="ConsPlusNormal"/>
              <w:jc w:val="center"/>
            </w:pPr>
            <w:r>
              <w:t>7</w:t>
            </w:r>
          </w:p>
        </w:tc>
        <w:tc>
          <w:tcPr>
            <w:tcW w:w="1684" w:type="dxa"/>
          </w:tcPr>
          <w:p w:rsidR="0082578C" w:rsidRDefault="0082578C">
            <w:pPr>
              <w:pStyle w:val="ConsPlusNormal"/>
              <w:jc w:val="center"/>
            </w:pPr>
            <w:r>
              <w:t>8</w:t>
            </w:r>
          </w:p>
        </w:tc>
        <w:tc>
          <w:tcPr>
            <w:tcW w:w="1159" w:type="dxa"/>
          </w:tcPr>
          <w:p w:rsidR="0082578C" w:rsidRDefault="0082578C">
            <w:pPr>
              <w:pStyle w:val="ConsPlusNormal"/>
              <w:jc w:val="center"/>
            </w:pPr>
            <w:r>
              <w:t>9</w:t>
            </w:r>
          </w:p>
        </w:tc>
        <w:tc>
          <w:tcPr>
            <w:tcW w:w="919" w:type="dxa"/>
          </w:tcPr>
          <w:p w:rsidR="0082578C" w:rsidRDefault="0082578C">
            <w:pPr>
              <w:pStyle w:val="ConsPlusNormal"/>
              <w:jc w:val="center"/>
            </w:pPr>
            <w:r>
              <w:t>10</w:t>
            </w:r>
          </w:p>
        </w:tc>
        <w:tc>
          <w:tcPr>
            <w:tcW w:w="1039" w:type="dxa"/>
          </w:tcPr>
          <w:p w:rsidR="0082578C" w:rsidRDefault="0082578C">
            <w:pPr>
              <w:pStyle w:val="ConsPlusNormal"/>
              <w:jc w:val="center"/>
            </w:pPr>
            <w:r>
              <w:t>11</w:t>
            </w:r>
          </w:p>
        </w:tc>
        <w:tc>
          <w:tcPr>
            <w:tcW w:w="1024" w:type="dxa"/>
          </w:tcPr>
          <w:p w:rsidR="0082578C" w:rsidRDefault="0082578C">
            <w:pPr>
              <w:pStyle w:val="ConsPlusNormal"/>
              <w:jc w:val="center"/>
            </w:pPr>
            <w:r>
              <w:t>12</w:t>
            </w:r>
          </w:p>
        </w:tc>
        <w:tc>
          <w:tcPr>
            <w:tcW w:w="1444" w:type="dxa"/>
          </w:tcPr>
          <w:p w:rsidR="0082578C" w:rsidRDefault="0082578C">
            <w:pPr>
              <w:pStyle w:val="ConsPlusNormal"/>
              <w:jc w:val="center"/>
            </w:pPr>
            <w:r>
              <w:t>13</w:t>
            </w:r>
          </w:p>
        </w:tc>
      </w:tr>
      <w:tr w:rsidR="0082578C">
        <w:tc>
          <w:tcPr>
            <w:tcW w:w="454" w:type="dxa"/>
          </w:tcPr>
          <w:p w:rsidR="0082578C" w:rsidRDefault="0082578C">
            <w:pPr>
              <w:pStyle w:val="ConsPlusNormal"/>
            </w:pPr>
            <w:r>
              <w:t>1</w:t>
            </w:r>
          </w:p>
        </w:tc>
        <w:tc>
          <w:tcPr>
            <w:tcW w:w="1639" w:type="dxa"/>
          </w:tcPr>
          <w:p w:rsidR="0082578C" w:rsidRDefault="0082578C">
            <w:pPr>
              <w:pStyle w:val="ConsPlusNormal"/>
            </w:pPr>
          </w:p>
        </w:tc>
        <w:tc>
          <w:tcPr>
            <w:tcW w:w="1459" w:type="dxa"/>
          </w:tcPr>
          <w:p w:rsidR="0082578C" w:rsidRDefault="0082578C">
            <w:pPr>
              <w:pStyle w:val="ConsPlusNormal"/>
            </w:pPr>
          </w:p>
        </w:tc>
        <w:tc>
          <w:tcPr>
            <w:tcW w:w="664" w:type="dxa"/>
          </w:tcPr>
          <w:p w:rsidR="0082578C" w:rsidRDefault="0082578C">
            <w:pPr>
              <w:pStyle w:val="ConsPlusNormal"/>
            </w:pPr>
          </w:p>
        </w:tc>
        <w:tc>
          <w:tcPr>
            <w:tcW w:w="1084" w:type="dxa"/>
          </w:tcPr>
          <w:p w:rsidR="0082578C" w:rsidRDefault="0082578C">
            <w:pPr>
              <w:pStyle w:val="ConsPlusNormal"/>
            </w:pPr>
          </w:p>
        </w:tc>
        <w:tc>
          <w:tcPr>
            <w:tcW w:w="1444" w:type="dxa"/>
          </w:tcPr>
          <w:p w:rsidR="0082578C" w:rsidRDefault="0082578C">
            <w:pPr>
              <w:pStyle w:val="ConsPlusNormal"/>
            </w:pPr>
          </w:p>
        </w:tc>
        <w:tc>
          <w:tcPr>
            <w:tcW w:w="1174" w:type="dxa"/>
          </w:tcPr>
          <w:p w:rsidR="0082578C" w:rsidRDefault="0082578C">
            <w:pPr>
              <w:pStyle w:val="ConsPlusNormal"/>
            </w:pPr>
          </w:p>
        </w:tc>
        <w:tc>
          <w:tcPr>
            <w:tcW w:w="1684" w:type="dxa"/>
          </w:tcPr>
          <w:p w:rsidR="0082578C" w:rsidRDefault="0082578C">
            <w:pPr>
              <w:pStyle w:val="ConsPlusNormal"/>
            </w:pPr>
          </w:p>
        </w:tc>
        <w:tc>
          <w:tcPr>
            <w:tcW w:w="1159" w:type="dxa"/>
          </w:tcPr>
          <w:p w:rsidR="0082578C" w:rsidRDefault="0082578C">
            <w:pPr>
              <w:pStyle w:val="ConsPlusNormal"/>
            </w:pPr>
          </w:p>
        </w:tc>
        <w:tc>
          <w:tcPr>
            <w:tcW w:w="919" w:type="dxa"/>
          </w:tcPr>
          <w:p w:rsidR="0082578C" w:rsidRDefault="0082578C">
            <w:pPr>
              <w:pStyle w:val="ConsPlusNormal"/>
            </w:pPr>
          </w:p>
        </w:tc>
        <w:tc>
          <w:tcPr>
            <w:tcW w:w="1039" w:type="dxa"/>
          </w:tcPr>
          <w:p w:rsidR="0082578C" w:rsidRDefault="0082578C">
            <w:pPr>
              <w:pStyle w:val="ConsPlusNormal"/>
            </w:pPr>
          </w:p>
        </w:tc>
        <w:tc>
          <w:tcPr>
            <w:tcW w:w="1024" w:type="dxa"/>
          </w:tcPr>
          <w:p w:rsidR="0082578C" w:rsidRDefault="0082578C">
            <w:pPr>
              <w:pStyle w:val="ConsPlusNormal"/>
            </w:pPr>
          </w:p>
        </w:tc>
        <w:tc>
          <w:tcPr>
            <w:tcW w:w="1444" w:type="dxa"/>
          </w:tcPr>
          <w:p w:rsidR="0082578C" w:rsidRDefault="0082578C">
            <w:pPr>
              <w:pStyle w:val="ConsPlusNormal"/>
            </w:pPr>
          </w:p>
        </w:tc>
      </w:tr>
      <w:tr w:rsidR="0082578C">
        <w:tc>
          <w:tcPr>
            <w:tcW w:w="454" w:type="dxa"/>
          </w:tcPr>
          <w:p w:rsidR="0082578C" w:rsidRDefault="0082578C">
            <w:pPr>
              <w:pStyle w:val="ConsPlusNormal"/>
            </w:pPr>
            <w:r>
              <w:t>2</w:t>
            </w:r>
          </w:p>
        </w:tc>
        <w:tc>
          <w:tcPr>
            <w:tcW w:w="1639" w:type="dxa"/>
          </w:tcPr>
          <w:p w:rsidR="0082578C" w:rsidRDefault="0082578C">
            <w:pPr>
              <w:pStyle w:val="ConsPlusNormal"/>
            </w:pPr>
          </w:p>
        </w:tc>
        <w:tc>
          <w:tcPr>
            <w:tcW w:w="1459" w:type="dxa"/>
          </w:tcPr>
          <w:p w:rsidR="0082578C" w:rsidRDefault="0082578C">
            <w:pPr>
              <w:pStyle w:val="ConsPlusNormal"/>
            </w:pPr>
          </w:p>
        </w:tc>
        <w:tc>
          <w:tcPr>
            <w:tcW w:w="664" w:type="dxa"/>
          </w:tcPr>
          <w:p w:rsidR="0082578C" w:rsidRDefault="0082578C">
            <w:pPr>
              <w:pStyle w:val="ConsPlusNormal"/>
            </w:pPr>
          </w:p>
        </w:tc>
        <w:tc>
          <w:tcPr>
            <w:tcW w:w="1084" w:type="dxa"/>
          </w:tcPr>
          <w:p w:rsidR="0082578C" w:rsidRDefault="0082578C">
            <w:pPr>
              <w:pStyle w:val="ConsPlusNormal"/>
            </w:pPr>
          </w:p>
        </w:tc>
        <w:tc>
          <w:tcPr>
            <w:tcW w:w="1444" w:type="dxa"/>
          </w:tcPr>
          <w:p w:rsidR="0082578C" w:rsidRDefault="0082578C">
            <w:pPr>
              <w:pStyle w:val="ConsPlusNormal"/>
            </w:pPr>
          </w:p>
        </w:tc>
        <w:tc>
          <w:tcPr>
            <w:tcW w:w="1174" w:type="dxa"/>
          </w:tcPr>
          <w:p w:rsidR="0082578C" w:rsidRDefault="0082578C">
            <w:pPr>
              <w:pStyle w:val="ConsPlusNormal"/>
            </w:pPr>
          </w:p>
        </w:tc>
        <w:tc>
          <w:tcPr>
            <w:tcW w:w="1684" w:type="dxa"/>
          </w:tcPr>
          <w:p w:rsidR="0082578C" w:rsidRDefault="0082578C">
            <w:pPr>
              <w:pStyle w:val="ConsPlusNormal"/>
            </w:pPr>
          </w:p>
        </w:tc>
        <w:tc>
          <w:tcPr>
            <w:tcW w:w="1159" w:type="dxa"/>
          </w:tcPr>
          <w:p w:rsidR="0082578C" w:rsidRDefault="0082578C">
            <w:pPr>
              <w:pStyle w:val="ConsPlusNormal"/>
            </w:pPr>
          </w:p>
        </w:tc>
        <w:tc>
          <w:tcPr>
            <w:tcW w:w="919" w:type="dxa"/>
          </w:tcPr>
          <w:p w:rsidR="0082578C" w:rsidRDefault="0082578C">
            <w:pPr>
              <w:pStyle w:val="ConsPlusNormal"/>
            </w:pPr>
          </w:p>
        </w:tc>
        <w:tc>
          <w:tcPr>
            <w:tcW w:w="1039" w:type="dxa"/>
          </w:tcPr>
          <w:p w:rsidR="0082578C" w:rsidRDefault="0082578C">
            <w:pPr>
              <w:pStyle w:val="ConsPlusNormal"/>
            </w:pPr>
          </w:p>
        </w:tc>
        <w:tc>
          <w:tcPr>
            <w:tcW w:w="1024" w:type="dxa"/>
          </w:tcPr>
          <w:p w:rsidR="0082578C" w:rsidRDefault="0082578C">
            <w:pPr>
              <w:pStyle w:val="ConsPlusNormal"/>
            </w:pPr>
          </w:p>
        </w:tc>
        <w:tc>
          <w:tcPr>
            <w:tcW w:w="1444" w:type="dxa"/>
          </w:tcPr>
          <w:p w:rsidR="0082578C" w:rsidRDefault="0082578C">
            <w:pPr>
              <w:pStyle w:val="ConsPlusNormal"/>
            </w:pPr>
          </w:p>
        </w:tc>
      </w:tr>
      <w:tr w:rsidR="0082578C">
        <w:tc>
          <w:tcPr>
            <w:tcW w:w="454" w:type="dxa"/>
          </w:tcPr>
          <w:p w:rsidR="0082578C" w:rsidRDefault="0082578C">
            <w:pPr>
              <w:pStyle w:val="ConsPlusNormal"/>
            </w:pPr>
            <w:r>
              <w:t>n</w:t>
            </w:r>
          </w:p>
        </w:tc>
        <w:tc>
          <w:tcPr>
            <w:tcW w:w="1639" w:type="dxa"/>
          </w:tcPr>
          <w:p w:rsidR="0082578C" w:rsidRDefault="0082578C">
            <w:pPr>
              <w:pStyle w:val="ConsPlusNormal"/>
            </w:pPr>
          </w:p>
        </w:tc>
        <w:tc>
          <w:tcPr>
            <w:tcW w:w="1459" w:type="dxa"/>
          </w:tcPr>
          <w:p w:rsidR="0082578C" w:rsidRDefault="0082578C">
            <w:pPr>
              <w:pStyle w:val="ConsPlusNormal"/>
            </w:pPr>
          </w:p>
        </w:tc>
        <w:tc>
          <w:tcPr>
            <w:tcW w:w="664" w:type="dxa"/>
          </w:tcPr>
          <w:p w:rsidR="0082578C" w:rsidRDefault="0082578C">
            <w:pPr>
              <w:pStyle w:val="ConsPlusNormal"/>
            </w:pPr>
          </w:p>
        </w:tc>
        <w:tc>
          <w:tcPr>
            <w:tcW w:w="1084" w:type="dxa"/>
          </w:tcPr>
          <w:p w:rsidR="0082578C" w:rsidRDefault="0082578C">
            <w:pPr>
              <w:pStyle w:val="ConsPlusNormal"/>
            </w:pPr>
          </w:p>
        </w:tc>
        <w:tc>
          <w:tcPr>
            <w:tcW w:w="1444" w:type="dxa"/>
          </w:tcPr>
          <w:p w:rsidR="0082578C" w:rsidRDefault="0082578C">
            <w:pPr>
              <w:pStyle w:val="ConsPlusNormal"/>
            </w:pPr>
          </w:p>
        </w:tc>
        <w:tc>
          <w:tcPr>
            <w:tcW w:w="1174" w:type="dxa"/>
          </w:tcPr>
          <w:p w:rsidR="0082578C" w:rsidRDefault="0082578C">
            <w:pPr>
              <w:pStyle w:val="ConsPlusNormal"/>
            </w:pPr>
          </w:p>
        </w:tc>
        <w:tc>
          <w:tcPr>
            <w:tcW w:w="1684" w:type="dxa"/>
          </w:tcPr>
          <w:p w:rsidR="0082578C" w:rsidRDefault="0082578C">
            <w:pPr>
              <w:pStyle w:val="ConsPlusNormal"/>
            </w:pPr>
          </w:p>
        </w:tc>
        <w:tc>
          <w:tcPr>
            <w:tcW w:w="1159" w:type="dxa"/>
          </w:tcPr>
          <w:p w:rsidR="0082578C" w:rsidRDefault="0082578C">
            <w:pPr>
              <w:pStyle w:val="ConsPlusNormal"/>
            </w:pPr>
          </w:p>
        </w:tc>
        <w:tc>
          <w:tcPr>
            <w:tcW w:w="919" w:type="dxa"/>
          </w:tcPr>
          <w:p w:rsidR="0082578C" w:rsidRDefault="0082578C">
            <w:pPr>
              <w:pStyle w:val="ConsPlusNormal"/>
            </w:pPr>
          </w:p>
        </w:tc>
        <w:tc>
          <w:tcPr>
            <w:tcW w:w="1039" w:type="dxa"/>
          </w:tcPr>
          <w:p w:rsidR="0082578C" w:rsidRDefault="0082578C">
            <w:pPr>
              <w:pStyle w:val="ConsPlusNormal"/>
            </w:pPr>
          </w:p>
        </w:tc>
        <w:tc>
          <w:tcPr>
            <w:tcW w:w="1024" w:type="dxa"/>
          </w:tcPr>
          <w:p w:rsidR="0082578C" w:rsidRDefault="0082578C">
            <w:pPr>
              <w:pStyle w:val="ConsPlusNormal"/>
            </w:pPr>
          </w:p>
        </w:tc>
        <w:tc>
          <w:tcPr>
            <w:tcW w:w="1444" w:type="dxa"/>
          </w:tcPr>
          <w:p w:rsidR="0082578C" w:rsidRDefault="0082578C">
            <w:pPr>
              <w:pStyle w:val="ConsPlusNormal"/>
            </w:pPr>
          </w:p>
        </w:tc>
      </w:tr>
      <w:tr w:rsidR="0082578C">
        <w:tc>
          <w:tcPr>
            <w:tcW w:w="454" w:type="dxa"/>
          </w:tcPr>
          <w:p w:rsidR="0082578C" w:rsidRDefault="0082578C">
            <w:pPr>
              <w:pStyle w:val="ConsPlusNormal"/>
            </w:pPr>
          </w:p>
        </w:tc>
        <w:tc>
          <w:tcPr>
            <w:tcW w:w="1639" w:type="dxa"/>
          </w:tcPr>
          <w:p w:rsidR="0082578C" w:rsidRDefault="0082578C">
            <w:pPr>
              <w:pStyle w:val="ConsPlusNormal"/>
            </w:pPr>
            <w:r>
              <w:t>Итого</w:t>
            </w:r>
          </w:p>
        </w:tc>
        <w:tc>
          <w:tcPr>
            <w:tcW w:w="1459" w:type="dxa"/>
          </w:tcPr>
          <w:p w:rsidR="0082578C" w:rsidRDefault="0082578C">
            <w:pPr>
              <w:pStyle w:val="ConsPlusNormal"/>
            </w:pPr>
          </w:p>
        </w:tc>
        <w:tc>
          <w:tcPr>
            <w:tcW w:w="664" w:type="dxa"/>
          </w:tcPr>
          <w:p w:rsidR="0082578C" w:rsidRDefault="0082578C">
            <w:pPr>
              <w:pStyle w:val="ConsPlusNormal"/>
            </w:pPr>
          </w:p>
        </w:tc>
        <w:tc>
          <w:tcPr>
            <w:tcW w:w="1084" w:type="dxa"/>
          </w:tcPr>
          <w:p w:rsidR="0082578C" w:rsidRDefault="0082578C">
            <w:pPr>
              <w:pStyle w:val="ConsPlusNormal"/>
            </w:pPr>
          </w:p>
        </w:tc>
        <w:tc>
          <w:tcPr>
            <w:tcW w:w="1444" w:type="dxa"/>
          </w:tcPr>
          <w:p w:rsidR="0082578C" w:rsidRDefault="0082578C">
            <w:pPr>
              <w:pStyle w:val="ConsPlusNormal"/>
            </w:pPr>
          </w:p>
        </w:tc>
        <w:tc>
          <w:tcPr>
            <w:tcW w:w="1174" w:type="dxa"/>
          </w:tcPr>
          <w:p w:rsidR="0082578C" w:rsidRDefault="0082578C">
            <w:pPr>
              <w:pStyle w:val="ConsPlusNormal"/>
            </w:pPr>
          </w:p>
        </w:tc>
        <w:tc>
          <w:tcPr>
            <w:tcW w:w="1684" w:type="dxa"/>
          </w:tcPr>
          <w:p w:rsidR="0082578C" w:rsidRDefault="0082578C">
            <w:pPr>
              <w:pStyle w:val="ConsPlusNormal"/>
            </w:pPr>
          </w:p>
        </w:tc>
        <w:tc>
          <w:tcPr>
            <w:tcW w:w="1159" w:type="dxa"/>
          </w:tcPr>
          <w:p w:rsidR="0082578C" w:rsidRDefault="0082578C">
            <w:pPr>
              <w:pStyle w:val="ConsPlusNormal"/>
            </w:pPr>
          </w:p>
        </w:tc>
        <w:tc>
          <w:tcPr>
            <w:tcW w:w="919" w:type="dxa"/>
          </w:tcPr>
          <w:p w:rsidR="0082578C" w:rsidRDefault="0082578C">
            <w:pPr>
              <w:pStyle w:val="ConsPlusNormal"/>
            </w:pPr>
          </w:p>
        </w:tc>
        <w:tc>
          <w:tcPr>
            <w:tcW w:w="1039" w:type="dxa"/>
          </w:tcPr>
          <w:p w:rsidR="0082578C" w:rsidRDefault="0082578C">
            <w:pPr>
              <w:pStyle w:val="ConsPlusNormal"/>
            </w:pPr>
          </w:p>
        </w:tc>
        <w:tc>
          <w:tcPr>
            <w:tcW w:w="1024" w:type="dxa"/>
          </w:tcPr>
          <w:p w:rsidR="0082578C" w:rsidRDefault="0082578C">
            <w:pPr>
              <w:pStyle w:val="ConsPlusNormal"/>
            </w:pPr>
          </w:p>
        </w:tc>
        <w:tc>
          <w:tcPr>
            <w:tcW w:w="1444" w:type="dxa"/>
          </w:tcPr>
          <w:p w:rsidR="0082578C" w:rsidRDefault="0082578C">
            <w:pPr>
              <w:pStyle w:val="ConsPlusNormal"/>
            </w:pPr>
          </w:p>
        </w:tc>
      </w:tr>
    </w:tbl>
    <w:p w:rsidR="0082578C" w:rsidRDefault="0082578C">
      <w:pPr>
        <w:pStyle w:val="ConsPlusNormal"/>
        <w:jc w:val="both"/>
      </w:pPr>
    </w:p>
    <w:p w:rsidR="0082578C" w:rsidRDefault="0082578C">
      <w:pPr>
        <w:pStyle w:val="ConsPlusNonformat"/>
        <w:jc w:val="both"/>
      </w:pPr>
      <w:r>
        <w:t>Глава (глава администрации)</w:t>
      </w:r>
    </w:p>
    <w:p w:rsidR="0082578C" w:rsidRDefault="0082578C">
      <w:pPr>
        <w:pStyle w:val="ConsPlusNonformat"/>
        <w:jc w:val="both"/>
      </w:pPr>
      <w:r>
        <w:t>муниципального образования _____________ __________________________________</w:t>
      </w:r>
    </w:p>
    <w:p w:rsidR="0082578C" w:rsidRDefault="0082578C">
      <w:pPr>
        <w:pStyle w:val="ConsPlusNonformat"/>
        <w:jc w:val="both"/>
      </w:pPr>
      <w:r>
        <w:t xml:space="preserve">                             (</w:t>
      </w:r>
      <w:proofErr w:type="gramStart"/>
      <w:r>
        <w:t xml:space="preserve">подпись)   </w:t>
      </w:r>
      <w:proofErr w:type="gramEnd"/>
      <w:r>
        <w:t xml:space="preserve">  (расшифровка подписи - фамилия</w:t>
      </w:r>
    </w:p>
    <w:p w:rsidR="0082578C" w:rsidRDefault="0082578C">
      <w:pPr>
        <w:pStyle w:val="ConsPlusNonformat"/>
        <w:jc w:val="both"/>
      </w:pPr>
      <w:r>
        <w:t xml:space="preserve">                                                    и инициалы)</w:t>
      </w:r>
    </w:p>
    <w:p w:rsidR="0082578C" w:rsidRDefault="0082578C">
      <w:pPr>
        <w:pStyle w:val="ConsPlusNonformat"/>
        <w:jc w:val="both"/>
      </w:pPr>
      <w:r>
        <w:t>Исполнитель                ______________________________ _________________</w:t>
      </w:r>
    </w:p>
    <w:p w:rsidR="0082578C" w:rsidRDefault="0082578C">
      <w:pPr>
        <w:pStyle w:val="ConsPlusNonformat"/>
        <w:jc w:val="both"/>
      </w:pPr>
      <w:r>
        <w:t xml:space="preserve">                                (фамилия и инициалы)          (телефон)</w:t>
      </w:r>
    </w:p>
    <w:p w:rsidR="0082578C" w:rsidRDefault="0082578C">
      <w:pPr>
        <w:sectPr w:rsidR="0082578C">
          <w:pgSz w:w="16838" w:h="11905" w:orient="landscape"/>
          <w:pgMar w:top="1701" w:right="1134" w:bottom="850" w:left="1134" w:header="0" w:footer="0" w:gutter="0"/>
          <w:cols w:space="720"/>
        </w:sectPr>
      </w:pPr>
    </w:p>
    <w:p w:rsidR="0082578C" w:rsidRDefault="00AF4C75">
      <w:pPr>
        <w:pStyle w:val="ConsPlusNormal"/>
        <w:jc w:val="right"/>
        <w:outlineLvl w:val="3"/>
      </w:pPr>
      <w:r>
        <w:lastRenderedPageBreak/>
        <w:t>П</w:t>
      </w:r>
      <w:r w:rsidR="0082578C">
        <w:t>риложение N 6</w:t>
      </w:r>
    </w:p>
    <w:p w:rsidR="0082578C" w:rsidRDefault="0082578C">
      <w:pPr>
        <w:pStyle w:val="ConsPlusNormal"/>
        <w:jc w:val="right"/>
      </w:pPr>
      <w:r>
        <w:t>к Порядку</w:t>
      </w:r>
    </w:p>
    <w:p w:rsidR="0082578C" w:rsidRDefault="0082578C">
      <w:pPr>
        <w:pStyle w:val="ConsPlusNormal"/>
        <w:jc w:val="right"/>
      </w:pPr>
      <w:r>
        <w:t>проведения конкурса "Берег Енисея",</w:t>
      </w:r>
    </w:p>
    <w:p w:rsidR="0082578C" w:rsidRDefault="0082578C">
      <w:pPr>
        <w:pStyle w:val="ConsPlusNormal"/>
        <w:jc w:val="right"/>
      </w:pPr>
      <w:r>
        <w:t>порядок, условия предоставления</w:t>
      </w:r>
    </w:p>
    <w:p w:rsidR="0082578C" w:rsidRDefault="0082578C">
      <w:pPr>
        <w:pStyle w:val="ConsPlusNormal"/>
        <w:jc w:val="right"/>
      </w:pPr>
      <w:r>
        <w:t>и расходования субсидий бюджетам</w:t>
      </w:r>
    </w:p>
    <w:p w:rsidR="0082578C" w:rsidRDefault="0082578C">
      <w:pPr>
        <w:pStyle w:val="ConsPlusNormal"/>
        <w:jc w:val="right"/>
      </w:pPr>
      <w:r>
        <w:t>муниципальных образований</w:t>
      </w:r>
    </w:p>
    <w:p w:rsidR="0082578C" w:rsidRDefault="0082578C">
      <w:pPr>
        <w:pStyle w:val="ConsPlusNormal"/>
        <w:jc w:val="right"/>
      </w:pPr>
      <w:r>
        <w:t>для реализации проектов</w:t>
      </w:r>
    </w:p>
    <w:p w:rsidR="0082578C" w:rsidRDefault="0082578C">
      <w:pPr>
        <w:pStyle w:val="ConsPlusNormal"/>
        <w:jc w:val="right"/>
      </w:pPr>
      <w:r>
        <w:t>по поддержке местных инициатив</w:t>
      </w:r>
    </w:p>
    <w:p w:rsidR="0082578C" w:rsidRDefault="0082578C">
      <w:pPr>
        <w:pStyle w:val="ConsPlusNormal"/>
        <w:jc w:val="right"/>
      </w:pPr>
      <w:r>
        <w:t>территорий городских и сельских</w:t>
      </w:r>
    </w:p>
    <w:p w:rsidR="0082578C" w:rsidRDefault="0082578C">
      <w:pPr>
        <w:pStyle w:val="ConsPlusNormal"/>
        <w:jc w:val="right"/>
      </w:pPr>
      <w:r>
        <w:t>поселений, порядок контроля</w:t>
      </w:r>
    </w:p>
    <w:p w:rsidR="0082578C" w:rsidRDefault="0082578C">
      <w:pPr>
        <w:pStyle w:val="ConsPlusNormal"/>
        <w:jc w:val="right"/>
      </w:pPr>
      <w:r>
        <w:t>за целевым и эффективным использованием</w:t>
      </w:r>
    </w:p>
    <w:p w:rsidR="0082578C" w:rsidRDefault="0082578C">
      <w:pPr>
        <w:pStyle w:val="ConsPlusNormal"/>
        <w:jc w:val="right"/>
      </w:pPr>
      <w:r>
        <w:t>субсидий, а также сроки и порядок</w:t>
      </w:r>
    </w:p>
    <w:p w:rsidR="0082578C" w:rsidRDefault="0082578C">
      <w:pPr>
        <w:pStyle w:val="ConsPlusNormal"/>
        <w:jc w:val="right"/>
      </w:pPr>
      <w:r>
        <w:t>предоставления отчетности</w:t>
      </w:r>
    </w:p>
    <w:p w:rsidR="0082578C" w:rsidRDefault="0082578C">
      <w:pPr>
        <w:pStyle w:val="ConsPlusNormal"/>
        <w:jc w:val="both"/>
      </w:pPr>
    </w:p>
    <w:p w:rsidR="0082578C" w:rsidRDefault="0082578C">
      <w:pPr>
        <w:pStyle w:val="ConsPlusNormal"/>
        <w:jc w:val="center"/>
      </w:pPr>
      <w:bookmarkStart w:id="30" w:name="P7166"/>
      <w:bookmarkEnd w:id="30"/>
      <w:r>
        <w:t>Отчет</w:t>
      </w:r>
    </w:p>
    <w:p w:rsidR="0082578C" w:rsidRDefault="0082578C">
      <w:pPr>
        <w:pStyle w:val="ConsPlusNormal"/>
        <w:jc w:val="center"/>
      </w:pPr>
      <w:r>
        <w:t>о достижении значений показателей результативности</w:t>
      </w:r>
    </w:p>
    <w:p w:rsidR="0082578C" w:rsidRDefault="0082578C">
      <w:pPr>
        <w:pStyle w:val="ConsPlusNormal"/>
        <w:jc w:val="center"/>
      </w:pPr>
      <w:r>
        <w:t>использования субсидии на осуществление расходов,</w:t>
      </w:r>
    </w:p>
    <w:p w:rsidR="0082578C" w:rsidRDefault="0082578C">
      <w:pPr>
        <w:pStyle w:val="ConsPlusNormal"/>
        <w:jc w:val="center"/>
      </w:pPr>
      <w:r>
        <w:t>направленных на реализацию мероприятий по поддержке</w:t>
      </w:r>
    </w:p>
    <w:p w:rsidR="0082578C" w:rsidRDefault="0082578C">
      <w:pPr>
        <w:pStyle w:val="ConsPlusNormal"/>
        <w:jc w:val="center"/>
      </w:pPr>
      <w:r>
        <w:t>местных инициатив за ____ год</w:t>
      </w:r>
    </w:p>
    <w:p w:rsidR="0082578C" w:rsidRDefault="008257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174"/>
        <w:gridCol w:w="1609"/>
        <w:gridCol w:w="2074"/>
        <w:gridCol w:w="1684"/>
        <w:gridCol w:w="2074"/>
        <w:gridCol w:w="1609"/>
        <w:gridCol w:w="1939"/>
      </w:tblGrid>
      <w:tr w:rsidR="0082578C">
        <w:tc>
          <w:tcPr>
            <w:tcW w:w="454" w:type="dxa"/>
          </w:tcPr>
          <w:p w:rsidR="0082578C" w:rsidRDefault="0082578C">
            <w:pPr>
              <w:pStyle w:val="ConsPlusNormal"/>
              <w:jc w:val="center"/>
            </w:pPr>
            <w:r>
              <w:t>N п/п</w:t>
            </w:r>
          </w:p>
        </w:tc>
        <w:tc>
          <w:tcPr>
            <w:tcW w:w="1639" w:type="dxa"/>
          </w:tcPr>
          <w:p w:rsidR="0082578C" w:rsidRDefault="0082578C">
            <w:pPr>
              <w:pStyle w:val="ConsPlusNormal"/>
              <w:jc w:val="center"/>
            </w:pPr>
            <w:r>
              <w:t>Наименование объекта</w:t>
            </w:r>
          </w:p>
        </w:tc>
        <w:tc>
          <w:tcPr>
            <w:tcW w:w="1174" w:type="dxa"/>
          </w:tcPr>
          <w:p w:rsidR="0082578C" w:rsidRDefault="0082578C">
            <w:pPr>
              <w:pStyle w:val="ConsPlusNormal"/>
              <w:jc w:val="center"/>
            </w:pPr>
            <w:r>
              <w:t>Общая стоимость проекта, тысяч рублей</w:t>
            </w:r>
          </w:p>
        </w:tc>
        <w:tc>
          <w:tcPr>
            <w:tcW w:w="1609" w:type="dxa"/>
          </w:tcPr>
          <w:p w:rsidR="0082578C" w:rsidRDefault="0082578C">
            <w:pPr>
              <w:pStyle w:val="ConsPlusNormal"/>
              <w:jc w:val="center"/>
            </w:pPr>
            <w:r>
              <w:t xml:space="preserve">Объем средств граждан, направленных на реализацию проекта, тысяч </w:t>
            </w:r>
            <w:r>
              <w:lastRenderedPageBreak/>
              <w:t>рублей</w:t>
            </w:r>
          </w:p>
        </w:tc>
        <w:tc>
          <w:tcPr>
            <w:tcW w:w="2074" w:type="dxa"/>
          </w:tcPr>
          <w:p w:rsidR="0082578C" w:rsidRDefault="0082578C">
            <w:pPr>
              <w:pStyle w:val="ConsPlusNormal"/>
              <w:jc w:val="center"/>
            </w:pPr>
            <w:r>
              <w:lastRenderedPageBreak/>
              <w:t>Доля софинансирования проекта за счет средств граждан, %</w:t>
            </w:r>
          </w:p>
        </w:tc>
        <w:tc>
          <w:tcPr>
            <w:tcW w:w="1684" w:type="dxa"/>
          </w:tcPr>
          <w:p w:rsidR="0082578C" w:rsidRDefault="0082578C">
            <w:pPr>
              <w:pStyle w:val="ConsPlusNormal"/>
              <w:jc w:val="center"/>
            </w:pPr>
            <w:r>
              <w:t>Объем средств организаций и прочих внебюджетных источников, направленн</w:t>
            </w:r>
            <w:r>
              <w:lastRenderedPageBreak/>
              <w:t>ых на реализацию проекта, тысяч рублей</w:t>
            </w:r>
          </w:p>
        </w:tc>
        <w:tc>
          <w:tcPr>
            <w:tcW w:w="2074" w:type="dxa"/>
          </w:tcPr>
          <w:p w:rsidR="0082578C" w:rsidRDefault="0082578C">
            <w:pPr>
              <w:pStyle w:val="ConsPlusNormal"/>
              <w:jc w:val="center"/>
            </w:pPr>
            <w:r>
              <w:lastRenderedPageBreak/>
              <w:t>Доля софинансирования проекта за счет средств организаций и прочих внебюджетных источников, %</w:t>
            </w:r>
          </w:p>
        </w:tc>
        <w:tc>
          <w:tcPr>
            <w:tcW w:w="1609" w:type="dxa"/>
          </w:tcPr>
          <w:p w:rsidR="0082578C" w:rsidRDefault="0082578C">
            <w:pPr>
              <w:pStyle w:val="ConsPlusNormal"/>
              <w:jc w:val="center"/>
            </w:pPr>
            <w:r>
              <w:t xml:space="preserve">Доля граждан, участвующих в реализации проекта от общего числа </w:t>
            </w:r>
            <w:r>
              <w:lastRenderedPageBreak/>
              <w:t>граждан, проживающих в населенном пункте, %</w:t>
            </w:r>
          </w:p>
        </w:tc>
        <w:tc>
          <w:tcPr>
            <w:tcW w:w="1939" w:type="dxa"/>
          </w:tcPr>
          <w:p w:rsidR="0082578C" w:rsidRDefault="0082578C">
            <w:pPr>
              <w:pStyle w:val="ConsPlusNormal"/>
              <w:jc w:val="center"/>
            </w:pPr>
            <w:r>
              <w:lastRenderedPageBreak/>
              <w:t xml:space="preserve">Примечание (причины </w:t>
            </w:r>
            <w:proofErr w:type="spellStart"/>
            <w:r>
              <w:t>недостижения</w:t>
            </w:r>
            <w:proofErr w:type="spellEnd"/>
            <w:r>
              <w:t xml:space="preserve"> значений показателей результативности использования </w:t>
            </w:r>
            <w:r>
              <w:lastRenderedPageBreak/>
              <w:t>субсидий</w:t>
            </w:r>
          </w:p>
        </w:tc>
      </w:tr>
      <w:tr w:rsidR="0082578C">
        <w:tc>
          <w:tcPr>
            <w:tcW w:w="454" w:type="dxa"/>
          </w:tcPr>
          <w:p w:rsidR="0082578C" w:rsidRDefault="0082578C">
            <w:pPr>
              <w:pStyle w:val="ConsPlusNormal"/>
              <w:jc w:val="center"/>
            </w:pPr>
            <w:r>
              <w:lastRenderedPageBreak/>
              <w:t>1</w:t>
            </w:r>
          </w:p>
        </w:tc>
        <w:tc>
          <w:tcPr>
            <w:tcW w:w="1639" w:type="dxa"/>
          </w:tcPr>
          <w:p w:rsidR="0082578C" w:rsidRDefault="0082578C">
            <w:pPr>
              <w:pStyle w:val="ConsPlusNormal"/>
              <w:jc w:val="center"/>
            </w:pPr>
            <w:r>
              <w:t>2</w:t>
            </w:r>
          </w:p>
        </w:tc>
        <w:tc>
          <w:tcPr>
            <w:tcW w:w="1174" w:type="dxa"/>
          </w:tcPr>
          <w:p w:rsidR="0082578C" w:rsidRDefault="0082578C">
            <w:pPr>
              <w:pStyle w:val="ConsPlusNormal"/>
              <w:jc w:val="center"/>
            </w:pPr>
            <w:bookmarkStart w:id="31" w:name="P7183"/>
            <w:bookmarkEnd w:id="31"/>
            <w:r>
              <w:t>3</w:t>
            </w:r>
          </w:p>
        </w:tc>
        <w:tc>
          <w:tcPr>
            <w:tcW w:w="1609" w:type="dxa"/>
          </w:tcPr>
          <w:p w:rsidR="0082578C" w:rsidRDefault="0082578C">
            <w:pPr>
              <w:pStyle w:val="ConsPlusNormal"/>
              <w:jc w:val="center"/>
            </w:pPr>
            <w:bookmarkStart w:id="32" w:name="P7184"/>
            <w:bookmarkEnd w:id="32"/>
            <w:r>
              <w:t>4</w:t>
            </w:r>
          </w:p>
        </w:tc>
        <w:tc>
          <w:tcPr>
            <w:tcW w:w="2074" w:type="dxa"/>
          </w:tcPr>
          <w:p w:rsidR="0082578C" w:rsidRDefault="0082578C">
            <w:pPr>
              <w:pStyle w:val="ConsPlusNormal"/>
              <w:jc w:val="center"/>
            </w:pPr>
            <w:r>
              <w:t xml:space="preserve">5 = </w:t>
            </w:r>
            <w:hyperlink w:anchor="P7184" w:history="1">
              <w:r>
                <w:rPr>
                  <w:color w:val="0000FF"/>
                </w:rPr>
                <w:t>4</w:t>
              </w:r>
            </w:hyperlink>
            <w:r>
              <w:t xml:space="preserve"> / </w:t>
            </w:r>
            <w:hyperlink w:anchor="P7183" w:history="1">
              <w:r>
                <w:rPr>
                  <w:color w:val="0000FF"/>
                </w:rPr>
                <w:t>3</w:t>
              </w:r>
            </w:hyperlink>
          </w:p>
        </w:tc>
        <w:tc>
          <w:tcPr>
            <w:tcW w:w="1684" w:type="dxa"/>
          </w:tcPr>
          <w:p w:rsidR="0082578C" w:rsidRDefault="0082578C">
            <w:pPr>
              <w:pStyle w:val="ConsPlusNormal"/>
              <w:jc w:val="center"/>
            </w:pPr>
            <w:bookmarkStart w:id="33" w:name="P7186"/>
            <w:bookmarkEnd w:id="33"/>
            <w:r>
              <w:t>6</w:t>
            </w:r>
          </w:p>
        </w:tc>
        <w:tc>
          <w:tcPr>
            <w:tcW w:w="2074" w:type="dxa"/>
          </w:tcPr>
          <w:p w:rsidR="0082578C" w:rsidRDefault="0082578C">
            <w:pPr>
              <w:pStyle w:val="ConsPlusNormal"/>
              <w:jc w:val="center"/>
            </w:pPr>
            <w:r>
              <w:t xml:space="preserve">7 = </w:t>
            </w:r>
            <w:hyperlink w:anchor="P7186" w:history="1">
              <w:r>
                <w:rPr>
                  <w:color w:val="0000FF"/>
                </w:rPr>
                <w:t>6</w:t>
              </w:r>
            </w:hyperlink>
            <w:r>
              <w:t xml:space="preserve"> / </w:t>
            </w:r>
            <w:hyperlink w:anchor="P7183" w:history="1">
              <w:r>
                <w:rPr>
                  <w:color w:val="0000FF"/>
                </w:rPr>
                <w:t>3</w:t>
              </w:r>
            </w:hyperlink>
          </w:p>
        </w:tc>
        <w:tc>
          <w:tcPr>
            <w:tcW w:w="1609" w:type="dxa"/>
          </w:tcPr>
          <w:p w:rsidR="0082578C" w:rsidRDefault="0082578C">
            <w:pPr>
              <w:pStyle w:val="ConsPlusNormal"/>
              <w:jc w:val="center"/>
            </w:pPr>
            <w:r>
              <w:t>8</w:t>
            </w:r>
          </w:p>
        </w:tc>
        <w:tc>
          <w:tcPr>
            <w:tcW w:w="1939" w:type="dxa"/>
          </w:tcPr>
          <w:p w:rsidR="0082578C" w:rsidRDefault="0082578C">
            <w:pPr>
              <w:pStyle w:val="ConsPlusNormal"/>
              <w:jc w:val="center"/>
            </w:pPr>
            <w:r>
              <w:t>9</w:t>
            </w:r>
          </w:p>
        </w:tc>
      </w:tr>
      <w:tr w:rsidR="0082578C">
        <w:tc>
          <w:tcPr>
            <w:tcW w:w="454" w:type="dxa"/>
          </w:tcPr>
          <w:p w:rsidR="0082578C" w:rsidRDefault="0082578C">
            <w:pPr>
              <w:pStyle w:val="ConsPlusNormal"/>
            </w:pPr>
          </w:p>
        </w:tc>
        <w:tc>
          <w:tcPr>
            <w:tcW w:w="1639" w:type="dxa"/>
          </w:tcPr>
          <w:p w:rsidR="0082578C" w:rsidRDefault="0082578C">
            <w:pPr>
              <w:pStyle w:val="ConsPlusNormal"/>
            </w:pPr>
          </w:p>
        </w:tc>
        <w:tc>
          <w:tcPr>
            <w:tcW w:w="1174" w:type="dxa"/>
          </w:tcPr>
          <w:p w:rsidR="0082578C" w:rsidRDefault="0082578C">
            <w:pPr>
              <w:pStyle w:val="ConsPlusNormal"/>
            </w:pPr>
          </w:p>
        </w:tc>
        <w:tc>
          <w:tcPr>
            <w:tcW w:w="1609" w:type="dxa"/>
          </w:tcPr>
          <w:p w:rsidR="0082578C" w:rsidRDefault="0082578C">
            <w:pPr>
              <w:pStyle w:val="ConsPlusNormal"/>
            </w:pPr>
          </w:p>
        </w:tc>
        <w:tc>
          <w:tcPr>
            <w:tcW w:w="2074" w:type="dxa"/>
          </w:tcPr>
          <w:p w:rsidR="0082578C" w:rsidRDefault="0082578C">
            <w:pPr>
              <w:pStyle w:val="ConsPlusNormal"/>
            </w:pPr>
          </w:p>
        </w:tc>
        <w:tc>
          <w:tcPr>
            <w:tcW w:w="1684" w:type="dxa"/>
          </w:tcPr>
          <w:p w:rsidR="0082578C" w:rsidRDefault="0082578C">
            <w:pPr>
              <w:pStyle w:val="ConsPlusNormal"/>
            </w:pPr>
          </w:p>
        </w:tc>
        <w:tc>
          <w:tcPr>
            <w:tcW w:w="2074" w:type="dxa"/>
          </w:tcPr>
          <w:p w:rsidR="0082578C" w:rsidRDefault="0082578C">
            <w:pPr>
              <w:pStyle w:val="ConsPlusNormal"/>
            </w:pPr>
          </w:p>
        </w:tc>
        <w:tc>
          <w:tcPr>
            <w:tcW w:w="1609" w:type="dxa"/>
          </w:tcPr>
          <w:p w:rsidR="0082578C" w:rsidRDefault="0082578C">
            <w:pPr>
              <w:pStyle w:val="ConsPlusNormal"/>
            </w:pPr>
          </w:p>
        </w:tc>
        <w:tc>
          <w:tcPr>
            <w:tcW w:w="1939" w:type="dxa"/>
          </w:tcPr>
          <w:p w:rsidR="0082578C" w:rsidRDefault="0082578C">
            <w:pPr>
              <w:pStyle w:val="ConsPlusNormal"/>
            </w:pPr>
          </w:p>
        </w:tc>
      </w:tr>
      <w:tr w:rsidR="0082578C">
        <w:tc>
          <w:tcPr>
            <w:tcW w:w="454" w:type="dxa"/>
          </w:tcPr>
          <w:p w:rsidR="0082578C" w:rsidRDefault="0082578C">
            <w:pPr>
              <w:pStyle w:val="ConsPlusNormal"/>
            </w:pPr>
          </w:p>
        </w:tc>
        <w:tc>
          <w:tcPr>
            <w:tcW w:w="1639" w:type="dxa"/>
          </w:tcPr>
          <w:p w:rsidR="0082578C" w:rsidRDefault="0082578C">
            <w:pPr>
              <w:pStyle w:val="ConsPlusNormal"/>
            </w:pPr>
          </w:p>
        </w:tc>
        <w:tc>
          <w:tcPr>
            <w:tcW w:w="1174" w:type="dxa"/>
          </w:tcPr>
          <w:p w:rsidR="0082578C" w:rsidRDefault="0082578C">
            <w:pPr>
              <w:pStyle w:val="ConsPlusNormal"/>
            </w:pPr>
          </w:p>
        </w:tc>
        <w:tc>
          <w:tcPr>
            <w:tcW w:w="1609" w:type="dxa"/>
          </w:tcPr>
          <w:p w:rsidR="0082578C" w:rsidRDefault="0082578C">
            <w:pPr>
              <w:pStyle w:val="ConsPlusNormal"/>
            </w:pPr>
          </w:p>
        </w:tc>
        <w:tc>
          <w:tcPr>
            <w:tcW w:w="2074" w:type="dxa"/>
          </w:tcPr>
          <w:p w:rsidR="0082578C" w:rsidRDefault="0082578C">
            <w:pPr>
              <w:pStyle w:val="ConsPlusNormal"/>
            </w:pPr>
          </w:p>
        </w:tc>
        <w:tc>
          <w:tcPr>
            <w:tcW w:w="1684" w:type="dxa"/>
          </w:tcPr>
          <w:p w:rsidR="0082578C" w:rsidRDefault="0082578C">
            <w:pPr>
              <w:pStyle w:val="ConsPlusNormal"/>
            </w:pPr>
          </w:p>
        </w:tc>
        <w:tc>
          <w:tcPr>
            <w:tcW w:w="2074" w:type="dxa"/>
          </w:tcPr>
          <w:p w:rsidR="0082578C" w:rsidRDefault="0082578C">
            <w:pPr>
              <w:pStyle w:val="ConsPlusNormal"/>
            </w:pPr>
          </w:p>
        </w:tc>
        <w:tc>
          <w:tcPr>
            <w:tcW w:w="1609" w:type="dxa"/>
          </w:tcPr>
          <w:p w:rsidR="0082578C" w:rsidRDefault="0082578C">
            <w:pPr>
              <w:pStyle w:val="ConsPlusNormal"/>
            </w:pPr>
          </w:p>
        </w:tc>
        <w:tc>
          <w:tcPr>
            <w:tcW w:w="1939" w:type="dxa"/>
          </w:tcPr>
          <w:p w:rsidR="0082578C" w:rsidRDefault="0082578C">
            <w:pPr>
              <w:pStyle w:val="ConsPlusNormal"/>
            </w:pPr>
          </w:p>
        </w:tc>
      </w:tr>
      <w:tr w:rsidR="0082578C">
        <w:tc>
          <w:tcPr>
            <w:tcW w:w="454" w:type="dxa"/>
          </w:tcPr>
          <w:p w:rsidR="0082578C" w:rsidRDefault="0082578C">
            <w:pPr>
              <w:pStyle w:val="ConsPlusNormal"/>
            </w:pPr>
          </w:p>
        </w:tc>
        <w:tc>
          <w:tcPr>
            <w:tcW w:w="1639" w:type="dxa"/>
          </w:tcPr>
          <w:p w:rsidR="0082578C" w:rsidRDefault="0082578C">
            <w:pPr>
              <w:pStyle w:val="ConsPlusNormal"/>
            </w:pPr>
          </w:p>
        </w:tc>
        <w:tc>
          <w:tcPr>
            <w:tcW w:w="1174" w:type="dxa"/>
          </w:tcPr>
          <w:p w:rsidR="0082578C" w:rsidRDefault="0082578C">
            <w:pPr>
              <w:pStyle w:val="ConsPlusNormal"/>
            </w:pPr>
          </w:p>
        </w:tc>
        <w:tc>
          <w:tcPr>
            <w:tcW w:w="1609" w:type="dxa"/>
          </w:tcPr>
          <w:p w:rsidR="0082578C" w:rsidRDefault="0082578C">
            <w:pPr>
              <w:pStyle w:val="ConsPlusNormal"/>
            </w:pPr>
          </w:p>
        </w:tc>
        <w:tc>
          <w:tcPr>
            <w:tcW w:w="2074" w:type="dxa"/>
          </w:tcPr>
          <w:p w:rsidR="0082578C" w:rsidRDefault="0082578C">
            <w:pPr>
              <w:pStyle w:val="ConsPlusNormal"/>
            </w:pPr>
          </w:p>
        </w:tc>
        <w:tc>
          <w:tcPr>
            <w:tcW w:w="1684" w:type="dxa"/>
          </w:tcPr>
          <w:p w:rsidR="0082578C" w:rsidRDefault="0082578C">
            <w:pPr>
              <w:pStyle w:val="ConsPlusNormal"/>
            </w:pPr>
          </w:p>
        </w:tc>
        <w:tc>
          <w:tcPr>
            <w:tcW w:w="2074" w:type="dxa"/>
          </w:tcPr>
          <w:p w:rsidR="0082578C" w:rsidRDefault="0082578C">
            <w:pPr>
              <w:pStyle w:val="ConsPlusNormal"/>
            </w:pPr>
          </w:p>
        </w:tc>
        <w:tc>
          <w:tcPr>
            <w:tcW w:w="1609" w:type="dxa"/>
          </w:tcPr>
          <w:p w:rsidR="0082578C" w:rsidRDefault="0082578C">
            <w:pPr>
              <w:pStyle w:val="ConsPlusNormal"/>
            </w:pPr>
          </w:p>
        </w:tc>
        <w:tc>
          <w:tcPr>
            <w:tcW w:w="1939" w:type="dxa"/>
          </w:tcPr>
          <w:p w:rsidR="0082578C" w:rsidRDefault="0082578C">
            <w:pPr>
              <w:pStyle w:val="ConsPlusNormal"/>
            </w:pPr>
          </w:p>
        </w:tc>
      </w:tr>
      <w:tr w:rsidR="0082578C">
        <w:tc>
          <w:tcPr>
            <w:tcW w:w="454" w:type="dxa"/>
          </w:tcPr>
          <w:p w:rsidR="0082578C" w:rsidRDefault="0082578C">
            <w:pPr>
              <w:pStyle w:val="ConsPlusNormal"/>
            </w:pPr>
          </w:p>
        </w:tc>
        <w:tc>
          <w:tcPr>
            <w:tcW w:w="1639" w:type="dxa"/>
          </w:tcPr>
          <w:p w:rsidR="0082578C" w:rsidRDefault="0082578C">
            <w:pPr>
              <w:pStyle w:val="ConsPlusNormal"/>
            </w:pPr>
            <w:r>
              <w:t>Итого</w:t>
            </w:r>
          </w:p>
        </w:tc>
        <w:tc>
          <w:tcPr>
            <w:tcW w:w="1174" w:type="dxa"/>
          </w:tcPr>
          <w:p w:rsidR="0082578C" w:rsidRDefault="0082578C">
            <w:pPr>
              <w:pStyle w:val="ConsPlusNormal"/>
            </w:pPr>
          </w:p>
        </w:tc>
        <w:tc>
          <w:tcPr>
            <w:tcW w:w="1609" w:type="dxa"/>
          </w:tcPr>
          <w:p w:rsidR="0082578C" w:rsidRDefault="0082578C">
            <w:pPr>
              <w:pStyle w:val="ConsPlusNormal"/>
            </w:pPr>
          </w:p>
        </w:tc>
        <w:tc>
          <w:tcPr>
            <w:tcW w:w="2074" w:type="dxa"/>
          </w:tcPr>
          <w:p w:rsidR="0082578C" w:rsidRDefault="0082578C">
            <w:pPr>
              <w:pStyle w:val="ConsPlusNormal"/>
            </w:pPr>
          </w:p>
        </w:tc>
        <w:tc>
          <w:tcPr>
            <w:tcW w:w="1684" w:type="dxa"/>
          </w:tcPr>
          <w:p w:rsidR="0082578C" w:rsidRDefault="0082578C">
            <w:pPr>
              <w:pStyle w:val="ConsPlusNormal"/>
            </w:pPr>
          </w:p>
        </w:tc>
        <w:tc>
          <w:tcPr>
            <w:tcW w:w="2074" w:type="dxa"/>
          </w:tcPr>
          <w:p w:rsidR="0082578C" w:rsidRDefault="0082578C">
            <w:pPr>
              <w:pStyle w:val="ConsPlusNormal"/>
            </w:pPr>
          </w:p>
        </w:tc>
        <w:tc>
          <w:tcPr>
            <w:tcW w:w="1609" w:type="dxa"/>
          </w:tcPr>
          <w:p w:rsidR="0082578C" w:rsidRDefault="0082578C">
            <w:pPr>
              <w:pStyle w:val="ConsPlusNormal"/>
            </w:pPr>
          </w:p>
        </w:tc>
        <w:tc>
          <w:tcPr>
            <w:tcW w:w="1939" w:type="dxa"/>
          </w:tcPr>
          <w:p w:rsidR="0082578C" w:rsidRDefault="0082578C">
            <w:pPr>
              <w:pStyle w:val="ConsPlusNormal"/>
            </w:pPr>
          </w:p>
        </w:tc>
      </w:tr>
    </w:tbl>
    <w:p w:rsidR="0082578C" w:rsidRDefault="0082578C">
      <w:pPr>
        <w:pStyle w:val="ConsPlusNormal"/>
        <w:jc w:val="both"/>
      </w:pPr>
    </w:p>
    <w:p w:rsidR="0082578C" w:rsidRDefault="0082578C">
      <w:pPr>
        <w:pStyle w:val="ConsPlusNonformat"/>
        <w:jc w:val="both"/>
      </w:pPr>
      <w:r>
        <w:t>Глава (глава администрации)</w:t>
      </w:r>
    </w:p>
    <w:p w:rsidR="0082578C" w:rsidRDefault="0082578C">
      <w:pPr>
        <w:pStyle w:val="ConsPlusNonformat"/>
        <w:jc w:val="both"/>
      </w:pPr>
      <w:r>
        <w:t>муниципального образования _____________ __________________________________</w:t>
      </w:r>
    </w:p>
    <w:p w:rsidR="0082578C" w:rsidRDefault="0082578C">
      <w:pPr>
        <w:pStyle w:val="ConsPlusNonformat"/>
        <w:jc w:val="both"/>
      </w:pPr>
      <w:r>
        <w:t xml:space="preserve">                             (</w:t>
      </w:r>
      <w:proofErr w:type="gramStart"/>
      <w:r>
        <w:t xml:space="preserve">подпись)   </w:t>
      </w:r>
      <w:proofErr w:type="gramEnd"/>
      <w:r>
        <w:t xml:space="preserve">  (расшифровка подписи - фамилия</w:t>
      </w:r>
    </w:p>
    <w:p w:rsidR="0082578C" w:rsidRDefault="0082578C">
      <w:pPr>
        <w:pStyle w:val="ConsPlusNonformat"/>
        <w:jc w:val="both"/>
      </w:pPr>
      <w:r>
        <w:t xml:space="preserve">                                                    и инициалы)</w:t>
      </w:r>
    </w:p>
    <w:p w:rsidR="0082578C" w:rsidRDefault="0082578C">
      <w:pPr>
        <w:pStyle w:val="ConsPlusNonformat"/>
        <w:jc w:val="both"/>
      </w:pPr>
      <w:r>
        <w:t>Исполнитель                ______________________________ _________________</w:t>
      </w:r>
    </w:p>
    <w:p w:rsidR="0082578C" w:rsidRDefault="0082578C">
      <w:pPr>
        <w:pStyle w:val="ConsPlusNonformat"/>
        <w:jc w:val="both"/>
      </w:pPr>
      <w:r>
        <w:t xml:space="preserve">                                (фамилия и инициалы)          (телефон)</w:t>
      </w: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p w:rsidR="0082578C" w:rsidRDefault="0082578C">
      <w:pPr>
        <w:pStyle w:val="ConsPlusNormal"/>
        <w:jc w:val="both"/>
      </w:pPr>
    </w:p>
    <w:sectPr w:rsidR="0082578C" w:rsidSect="00AF4C75">
      <w:pgSz w:w="16838" w:h="11905" w:orient="landscape"/>
      <w:pgMar w:top="1701" w:right="1134" w:bottom="850" w:left="1134"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8C"/>
    <w:rsid w:val="001448D5"/>
    <w:rsid w:val="0082578C"/>
    <w:rsid w:val="008514A7"/>
    <w:rsid w:val="008769DF"/>
    <w:rsid w:val="009243E5"/>
    <w:rsid w:val="00AF4C75"/>
    <w:rsid w:val="00B018F0"/>
    <w:rsid w:val="00BD6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562FD-103B-4042-A14F-DB6C8239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4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78C"/>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8257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578C"/>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8257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57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57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57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57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936BE33F62D9280E6F91970BB6D9F060BFA0A58F18029D96E41B209EC126A604D812B6B6D0825A6E00F4E17BF4H" TargetMode="External"/><Relationship Id="rId13" Type="http://schemas.openxmlformats.org/officeDocument/2006/relationships/hyperlink" Target="consultantplus://offline/ref=BD936BE33F62D9280E6F91970BB6D9F060BFA0A58F18039896E11B209EC126A6047DF8H" TargetMode="External"/><Relationship Id="rId3" Type="http://schemas.openxmlformats.org/officeDocument/2006/relationships/webSettings" Target="webSettings.xml"/><Relationship Id="rId7" Type="http://schemas.openxmlformats.org/officeDocument/2006/relationships/hyperlink" Target="consultantplus://offline/ref=BD936BE33F62D9280E6F91970BB6D9F060BFA0A58F18029D96E41B209EC126A604D812B6B6D0825A6E00F4E17BF4H" TargetMode="External"/><Relationship Id="rId12" Type="http://schemas.openxmlformats.org/officeDocument/2006/relationships/hyperlink" Target="consultantplus://offline/ref=BD936BE33F62D9280E6F8F9A1DDA86FF61BCF7A18F1908C9CEB51D77C19120F3449814E6F779F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936BE33F62D9280E6F91970BB6D9F060BFA0A58F18019E94E51B209EC126A604D812B6B6D0825A6E00F4ED7BF5H" TargetMode="External"/><Relationship Id="rId11" Type="http://schemas.openxmlformats.org/officeDocument/2006/relationships/hyperlink" Target="consultantplus://offline/ref=BD936BE33F62D9280E6F8F9A1DDA86FF61BCF7A18F1908C9CEB51D77C179F1H" TargetMode="External"/><Relationship Id="rId5" Type="http://schemas.openxmlformats.org/officeDocument/2006/relationships/hyperlink" Target="consultantplus://offline/ref=BD936BE33F62D9280E6F91970BB6D9F060BFA0A58F18009F90E71B209EC126A6047DF8H" TargetMode="External"/><Relationship Id="rId15" Type="http://schemas.openxmlformats.org/officeDocument/2006/relationships/theme" Target="theme/theme1.xml"/><Relationship Id="rId10" Type="http://schemas.openxmlformats.org/officeDocument/2006/relationships/hyperlink" Target="consultantplus://offline/ref=BD936BE33F62D9280E6F91970BB6D9F060BFA0A58F18049990E31B209EC126A604D812B6B6D0825A6E00F4E17BF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D936BE33F62D9280E6F91970BB6D9F060BFA0A58F18049990E31B209EC126A604D812B6B6D0825A6E00F4ED7BF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8092</Words>
  <Characters>46130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Artemova</dc:creator>
  <cp:lastModifiedBy>И.С. Богачев</cp:lastModifiedBy>
  <cp:revision>2</cp:revision>
  <dcterms:created xsi:type="dcterms:W3CDTF">2018-05-15T07:21:00Z</dcterms:created>
  <dcterms:modified xsi:type="dcterms:W3CDTF">2018-05-15T07:21:00Z</dcterms:modified>
</cp:coreProperties>
</file>