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</w:p>
    <w:p w:rsidR="00792BFB" w:rsidRPr="00E83CAE" w:rsidRDefault="00792BFB" w:rsidP="00792BF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b/>
          <w:sz w:val="24"/>
          <w:szCs w:val="24"/>
        </w:rPr>
        <w:t>АДМИНИСТРАЦИЯ КОЧЕРГИНСКОГО СЕЛЬСОВЕТА</w:t>
      </w:r>
    </w:p>
    <w:p w:rsidR="00792BFB" w:rsidRPr="00E83CAE" w:rsidRDefault="00792BFB" w:rsidP="00792BF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CAE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792BFB" w:rsidRPr="00E83CAE" w:rsidRDefault="00792BFB" w:rsidP="00792BF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792BFB" w:rsidRPr="00E83CAE" w:rsidRDefault="00792BFB" w:rsidP="00792BFB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E83CA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92BFB" w:rsidRPr="00E83CAE" w:rsidRDefault="00792BFB" w:rsidP="00792BF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792BFB" w:rsidRPr="00E83CAE" w:rsidRDefault="006A5786" w:rsidP="00792BFB">
      <w:pPr>
        <w:pStyle w:val="a6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>19.11</w:t>
      </w:r>
      <w:r w:rsidR="00792BFB" w:rsidRPr="00E83CAE">
        <w:rPr>
          <w:rFonts w:ascii="Arial" w:hAnsi="Arial" w:cs="Arial"/>
          <w:sz w:val="24"/>
          <w:szCs w:val="24"/>
        </w:rPr>
        <w:t xml:space="preserve">.2018 г.                        </w:t>
      </w:r>
      <w:r w:rsidR="00D22EB7" w:rsidRPr="00E83CAE">
        <w:rPr>
          <w:rFonts w:ascii="Arial" w:hAnsi="Arial" w:cs="Arial"/>
          <w:sz w:val="24"/>
          <w:szCs w:val="24"/>
        </w:rPr>
        <w:t xml:space="preserve">           </w:t>
      </w:r>
      <w:r w:rsidR="00792BFB" w:rsidRPr="00E83CAE">
        <w:rPr>
          <w:rFonts w:ascii="Arial" w:hAnsi="Arial" w:cs="Arial"/>
          <w:sz w:val="24"/>
          <w:szCs w:val="24"/>
        </w:rPr>
        <w:t xml:space="preserve">с. Кочергино               </w:t>
      </w:r>
      <w:r w:rsidR="00D22EB7" w:rsidRPr="00E83CAE">
        <w:rPr>
          <w:rFonts w:ascii="Arial" w:hAnsi="Arial" w:cs="Arial"/>
          <w:sz w:val="24"/>
          <w:szCs w:val="24"/>
        </w:rPr>
        <w:t xml:space="preserve">          </w:t>
      </w:r>
      <w:r w:rsidR="00792BFB" w:rsidRPr="00E83CAE">
        <w:rPr>
          <w:rFonts w:ascii="Arial" w:hAnsi="Arial" w:cs="Arial"/>
          <w:sz w:val="24"/>
          <w:szCs w:val="24"/>
        </w:rPr>
        <w:t xml:space="preserve">        </w:t>
      </w:r>
      <w:r w:rsidRPr="00E83CAE">
        <w:rPr>
          <w:rFonts w:ascii="Arial" w:hAnsi="Arial" w:cs="Arial"/>
          <w:sz w:val="24"/>
          <w:szCs w:val="24"/>
        </w:rPr>
        <w:t xml:space="preserve">         </w:t>
      </w:r>
      <w:r w:rsidR="00792BFB" w:rsidRPr="00E83CAE">
        <w:rPr>
          <w:rFonts w:ascii="Arial" w:hAnsi="Arial" w:cs="Arial"/>
          <w:sz w:val="24"/>
          <w:szCs w:val="24"/>
        </w:rPr>
        <w:t xml:space="preserve">      № </w:t>
      </w:r>
      <w:r w:rsidRPr="00E83CAE">
        <w:rPr>
          <w:rFonts w:ascii="Arial" w:hAnsi="Arial" w:cs="Arial"/>
          <w:sz w:val="24"/>
          <w:szCs w:val="24"/>
        </w:rPr>
        <w:t>60</w:t>
      </w:r>
      <w:r w:rsidR="00792BFB" w:rsidRPr="00E83CAE">
        <w:rPr>
          <w:rFonts w:ascii="Arial" w:hAnsi="Arial" w:cs="Arial"/>
          <w:sz w:val="24"/>
          <w:szCs w:val="24"/>
        </w:rPr>
        <w:t>-п</w:t>
      </w: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</w:p>
    <w:p w:rsidR="00D22EB7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 xml:space="preserve">Об утверждении Порядка осуществления полномочий </w:t>
      </w:r>
    </w:p>
    <w:p w:rsidR="00D22EB7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 xml:space="preserve">по внутреннему муниципальному финансовому контролю </w:t>
      </w:r>
    </w:p>
    <w:p w:rsidR="00D22EB7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 xml:space="preserve">в администрации Кочергинского сельсовета </w:t>
      </w: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>Курагинского района  Красноярского края</w:t>
      </w: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70D2F" w:rsidRPr="00E83CAE" w:rsidRDefault="00B70D2F" w:rsidP="00B70D2F">
      <w:pPr>
        <w:pStyle w:val="a6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E83CAE">
        <w:rPr>
          <w:rFonts w:ascii="Arial" w:hAnsi="Arial" w:cs="Arial"/>
          <w:bCs/>
          <w:sz w:val="24"/>
          <w:szCs w:val="24"/>
        </w:rPr>
        <w:t xml:space="preserve"> руков</w:t>
      </w:r>
      <w:r w:rsidR="00136A79" w:rsidRPr="00E83CAE">
        <w:rPr>
          <w:rFonts w:ascii="Arial" w:hAnsi="Arial" w:cs="Arial"/>
          <w:bCs/>
          <w:sz w:val="24"/>
          <w:szCs w:val="24"/>
        </w:rPr>
        <w:t xml:space="preserve">одствуясь ст. 29 </w:t>
      </w:r>
      <w:r w:rsidRPr="00E83CAE">
        <w:rPr>
          <w:rFonts w:ascii="Arial" w:hAnsi="Arial" w:cs="Arial"/>
          <w:bCs/>
          <w:sz w:val="24"/>
          <w:szCs w:val="24"/>
        </w:rPr>
        <w:t xml:space="preserve">Устава </w:t>
      </w:r>
      <w:r w:rsidR="001062F7" w:rsidRPr="00E83CAE">
        <w:rPr>
          <w:rFonts w:ascii="Arial" w:hAnsi="Arial" w:cs="Arial"/>
          <w:bCs/>
          <w:sz w:val="24"/>
          <w:szCs w:val="24"/>
        </w:rPr>
        <w:t>Кочергинский сельсовет</w:t>
      </w:r>
      <w:r w:rsidRPr="00E83CA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83CAE">
        <w:rPr>
          <w:rFonts w:ascii="Arial" w:hAnsi="Arial" w:cs="Arial"/>
          <w:sz w:val="24"/>
          <w:szCs w:val="24"/>
        </w:rPr>
        <w:t xml:space="preserve">в целях осуществления внутреннего муниципального финансового контроля </w:t>
      </w:r>
      <w:r w:rsidRPr="00E83CAE">
        <w:rPr>
          <w:rFonts w:ascii="Arial" w:hAnsi="Arial" w:cs="Arial"/>
          <w:bCs/>
          <w:sz w:val="24"/>
          <w:szCs w:val="24"/>
        </w:rPr>
        <w:t>ПОСТАНОВЛЯЮ</w:t>
      </w:r>
      <w:r w:rsidRPr="00E83CAE">
        <w:rPr>
          <w:rFonts w:ascii="Arial" w:hAnsi="Arial" w:cs="Arial"/>
          <w:bCs/>
          <w:i/>
          <w:sz w:val="24"/>
          <w:szCs w:val="24"/>
        </w:rPr>
        <w:t>:</w:t>
      </w:r>
    </w:p>
    <w:p w:rsidR="00D22EB7" w:rsidRPr="00E83CAE" w:rsidRDefault="00D22EB7" w:rsidP="00D22EB7">
      <w:pPr>
        <w:pStyle w:val="a6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>1</w:t>
      </w:r>
      <w:r w:rsidRPr="00E83CAE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Утвердить Порядок осуществления полномочий </w:t>
      </w:r>
      <w:r w:rsidR="00B70D2F" w:rsidRPr="00E83CAE">
        <w:rPr>
          <w:rFonts w:ascii="Arial" w:hAnsi="Arial" w:cs="Arial"/>
          <w:snapToGrid w:val="0"/>
          <w:sz w:val="24"/>
          <w:szCs w:val="24"/>
        </w:rPr>
        <w:t xml:space="preserve">органом 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по </w:t>
      </w:r>
      <w:r w:rsidR="00792BFB" w:rsidRPr="00E83CAE">
        <w:rPr>
          <w:rFonts w:ascii="Arial" w:hAnsi="Arial" w:cs="Arial"/>
          <w:sz w:val="24"/>
          <w:szCs w:val="24"/>
        </w:rPr>
        <w:t>внутренне</w:t>
      </w:r>
      <w:r w:rsidR="00B70D2F" w:rsidRPr="00E83CAE">
        <w:rPr>
          <w:rFonts w:ascii="Arial" w:hAnsi="Arial" w:cs="Arial"/>
          <w:sz w:val="24"/>
          <w:szCs w:val="24"/>
        </w:rPr>
        <w:t>го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 муниципально</w:t>
      </w:r>
      <w:r w:rsidR="00B70D2F" w:rsidRPr="00E83CAE">
        <w:rPr>
          <w:rFonts w:ascii="Arial" w:hAnsi="Arial" w:cs="Arial"/>
          <w:snapToGrid w:val="0"/>
          <w:sz w:val="24"/>
          <w:szCs w:val="24"/>
        </w:rPr>
        <w:t>го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 финансово</w:t>
      </w:r>
      <w:r w:rsidR="00B70D2F" w:rsidRPr="00E83CAE">
        <w:rPr>
          <w:rFonts w:ascii="Arial" w:hAnsi="Arial" w:cs="Arial"/>
          <w:snapToGrid w:val="0"/>
          <w:sz w:val="24"/>
          <w:szCs w:val="24"/>
        </w:rPr>
        <w:t>го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 контрол</w:t>
      </w:r>
      <w:r w:rsidR="00B70D2F" w:rsidRPr="00E83CAE">
        <w:rPr>
          <w:rFonts w:ascii="Arial" w:hAnsi="Arial" w:cs="Arial"/>
          <w:snapToGrid w:val="0"/>
          <w:sz w:val="24"/>
          <w:szCs w:val="24"/>
        </w:rPr>
        <w:t>я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 </w:t>
      </w:r>
      <w:r w:rsidR="00792BFB" w:rsidRPr="00E83CAE">
        <w:rPr>
          <w:rFonts w:ascii="Arial" w:hAnsi="Arial" w:cs="Arial"/>
          <w:sz w:val="24"/>
          <w:szCs w:val="24"/>
        </w:rPr>
        <w:t xml:space="preserve">администрации </w:t>
      </w:r>
      <w:r w:rsidRPr="00E83CAE">
        <w:rPr>
          <w:rFonts w:ascii="Arial" w:hAnsi="Arial" w:cs="Arial"/>
          <w:sz w:val="24"/>
          <w:szCs w:val="24"/>
        </w:rPr>
        <w:t>Кочергинского</w:t>
      </w:r>
      <w:r w:rsidR="00792BFB" w:rsidRPr="00E83CAE">
        <w:rPr>
          <w:rFonts w:ascii="Arial" w:hAnsi="Arial" w:cs="Arial"/>
          <w:sz w:val="24"/>
          <w:szCs w:val="24"/>
        </w:rPr>
        <w:t xml:space="preserve"> сельсовета Курагинского района Красноярского края </w:t>
      </w:r>
      <w:r w:rsidR="00B70D2F" w:rsidRPr="00E83CAE">
        <w:rPr>
          <w:rFonts w:ascii="Arial" w:hAnsi="Arial" w:cs="Arial"/>
          <w:bCs/>
          <w:sz w:val="24"/>
          <w:szCs w:val="24"/>
        </w:rPr>
        <w:t xml:space="preserve">по внутреннему муниципальному финансовому контролю </w:t>
      </w:r>
      <w:r w:rsidR="00792BFB" w:rsidRPr="00E83CAE">
        <w:rPr>
          <w:rFonts w:ascii="Arial" w:hAnsi="Arial" w:cs="Arial"/>
          <w:bCs/>
          <w:sz w:val="24"/>
          <w:szCs w:val="24"/>
        </w:rPr>
        <w:t>согласно приложению.</w:t>
      </w:r>
      <w:proofErr w:type="gramEnd"/>
    </w:p>
    <w:p w:rsidR="00792BFB" w:rsidRPr="00E83CAE" w:rsidRDefault="00D22EB7" w:rsidP="00D22EB7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3CAE">
        <w:rPr>
          <w:rFonts w:ascii="Arial" w:hAnsi="Arial" w:cs="Arial"/>
          <w:bCs/>
          <w:sz w:val="24"/>
          <w:szCs w:val="24"/>
        </w:rPr>
        <w:t xml:space="preserve">2. 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Определить должностными лицами, осуществляющими полномочия по проведению внутреннего муниципального финансового контроля в </w:t>
      </w:r>
      <w:r w:rsidR="00792BFB" w:rsidRPr="00E83CAE">
        <w:rPr>
          <w:rFonts w:ascii="Arial" w:hAnsi="Arial" w:cs="Arial"/>
          <w:sz w:val="24"/>
          <w:szCs w:val="24"/>
        </w:rPr>
        <w:t xml:space="preserve">администрации </w:t>
      </w:r>
      <w:r w:rsidRPr="00E83CAE">
        <w:rPr>
          <w:rFonts w:ascii="Arial" w:hAnsi="Arial" w:cs="Arial"/>
          <w:sz w:val="24"/>
          <w:szCs w:val="24"/>
        </w:rPr>
        <w:t>Кочергинского</w:t>
      </w:r>
      <w:r w:rsidR="00792BFB" w:rsidRPr="00E83CAE">
        <w:rPr>
          <w:rFonts w:ascii="Arial" w:hAnsi="Arial" w:cs="Arial"/>
          <w:sz w:val="24"/>
          <w:szCs w:val="24"/>
        </w:rPr>
        <w:t xml:space="preserve"> сельсовета Курагинского района Красноярского края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>:</w:t>
      </w:r>
    </w:p>
    <w:p w:rsidR="00792BFB" w:rsidRPr="00E83CAE" w:rsidRDefault="00792BFB" w:rsidP="00D22EB7">
      <w:pPr>
        <w:pStyle w:val="a6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napToGrid w:val="0"/>
          <w:sz w:val="24"/>
          <w:szCs w:val="24"/>
        </w:rPr>
        <w:t>- Главу сельсовета;</w:t>
      </w:r>
    </w:p>
    <w:p w:rsidR="00792BFB" w:rsidRPr="00E83CAE" w:rsidRDefault="00792BFB" w:rsidP="00D22EB7">
      <w:pPr>
        <w:pStyle w:val="a6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napToGrid w:val="0"/>
          <w:sz w:val="24"/>
          <w:szCs w:val="24"/>
        </w:rPr>
        <w:t xml:space="preserve">- заместителя </w:t>
      </w:r>
      <w:r w:rsidR="00D22EB7" w:rsidRPr="00E83CAE">
        <w:rPr>
          <w:rFonts w:ascii="Arial" w:hAnsi="Arial" w:cs="Arial"/>
          <w:snapToGrid w:val="0"/>
          <w:sz w:val="24"/>
          <w:szCs w:val="24"/>
        </w:rPr>
        <w:t>г</w:t>
      </w:r>
      <w:r w:rsidR="00136A79" w:rsidRPr="00E83CAE">
        <w:rPr>
          <w:rFonts w:ascii="Arial" w:hAnsi="Arial" w:cs="Arial"/>
          <w:snapToGrid w:val="0"/>
          <w:sz w:val="24"/>
          <w:szCs w:val="24"/>
        </w:rPr>
        <w:t>лавы сельсовета.</w:t>
      </w:r>
    </w:p>
    <w:p w:rsidR="00D22EB7" w:rsidRPr="00E83CAE" w:rsidRDefault="00792BFB" w:rsidP="00D22EB7">
      <w:pPr>
        <w:pStyle w:val="a6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napToGrid w:val="0"/>
          <w:sz w:val="24"/>
          <w:szCs w:val="24"/>
        </w:rPr>
        <w:t>3. Постановление №</w:t>
      </w:r>
      <w:r w:rsidR="00D22EB7" w:rsidRPr="00E83CAE">
        <w:rPr>
          <w:rFonts w:ascii="Arial" w:hAnsi="Arial" w:cs="Arial"/>
          <w:snapToGrid w:val="0"/>
          <w:sz w:val="24"/>
          <w:szCs w:val="24"/>
        </w:rPr>
        <w:t xml:space="preserve"> 2</w:t>
      </w:r>
      <w:r w:rsidRPr="00E83CAE">
        <w:rPr>
          <w:rFonts w:ascii="Arial" w:hAnsi="Arial" w:cs="Arial"/>
          <w:snapToGrid w:val="0"/>
          <w:sz w:val="24"/>
          <w:szCs w:val="24"/>
        </w:rPr>
        <w:t xml:space="preserve">7-п от </w:t>
      </w:r>
      <w:r w:rsidR="00D22EB7" w:rsidRPr="00E83CAE">
        <w:rPr>
          <w:rFonts w:ascii="Arial" w:hAnsi="Arial" w:cs="Arial"/>
          <w:snapToGrid w:val="0"/>
          <w:sz w:val="24"/>
          <w:szCs w:val="24"/>
        </w:rPr>
        <w:t>27.06.</w:t>
      </w:r>
      <w:r w:rsidRPr="00E83CAE">
        <w:rPr>
          <w:rFonts w:ascii="Arial" w:hAnsi="Arial" w:cs="Arial"/>
          <w:snapToGrid w:val="0"/>
          <w:sz w:val="24"/>
          <w:szCs w:val="24"/>
        </w:rPr>
        <w:t>2016 года считать утратившим силу.</w:t>
      </w:r>
    </w:p>
    <w:p w:rsidR="00932F93" w:rsidRPr="00E83CAE" w:rsidRDefault="00D22EB7" w:rsidP="00932F93">
      <w:pPr>
        <w:pStyle w:val="a6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napToGrid w:val="0"/>
          <w:sz w:val="24"/>
          <w:szCs w:val="24"/>
        </w:rPr>
        <w:t xml:space="preserve">4. </w:t>
      </w:r>
      <w:proofErr w:type="gramStart"/>
      <w:r w:rsidR="00932F93" w:rsidRPr="00E83CAE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="00932F93" w:rsidRPr="00E83CAE">
        <w:rPr>
          <w:rFonts w:ascii="Arial" w:hAnsi="Arial" w:cs="Arial"/>
          <w:snapToGrid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32F93" w:rsidRPr="00E83CAE" w:rsidRDefault="00792BFB" w:rsidP="00932F93">
      <w:pPr>
        <w:pStyle w:val="a6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napToGrid w:val="0"/>
          <w:sz w:val="24"/>
          <w:szCs w:val="24"/>
        </w:rPr>
        <w:t xml:space="preserve">5. </w:t>
      </w:r>
      <w:r w:rsidR="00932F93" w:rsidRPr="00E83CAE">
        <w:rPr>
          <w:rFonts w:ascii="Arial" w:hAnsi="Arial" w:cs="Arial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«Кочергинский вестник».</w:t>
      </w: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napToGrid w:val="0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napToGrid w:val="0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 xml:space="preserve">Глава сельсовета  </w:t>
      </w:r>
      <w:r w:rsidRPr="00E83CAE">
        <w:rPr>
          <w:rFonts w:ascii="Arial" w:hAnsi="Arial" w:cs="Arial"/>
          <w:sz w:val="24"/>
          <w:szCs w:val="24"/>
        </w:rPr>
        <w:tab/>
      </w:r>
      <w:r w:rsidRPr="00E83CAE">
        <w:rPr>
          <w:rFonts w:ascii="Arial" w:hAnsi="Arial" w:cs="Arial"/>
          <w:sz w:val="24"/>
          <w:szCs w:val="24"/>
        </w:rPr>
        <w:tab/>
      </w:r>
      <w:r w:rsidR="00D22EB7" w:rsidRPr="00E83CAE">
        <w:rPr>
          <w:rFonts w:ascii="Arial" w:hAnsi="Arial" w:cs="Arial"/>
          <w:sz w:val="24"/>
          <w:szCs w:val="24"/>
        </w:rPr>
        <w:t xml:space="preserve">                                                         Е.А. Мосягина</w:t>
      </w: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CAE" w:rsidRDefault="00E83CAE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CAE" w:rsidRDefault="00E83CAE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CAE" w:rsidRDefault="00E83CAE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CAE" w:rsidRDefault="00E83CAE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CAE" w:rsidRPr="00E83CAE" w:rsidRDefault="00E83CAE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2F7" w:rsidRPr="00E83CAE" w:rsidRDefault="001062F7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2BFB" w:rsidRPr="00E83CAE" w:rsidRDefault="00792BFB" w:rsidP="00D22EB7">
      <w:pPr>
        <w:pStyle w:val="a6"/>
        <w:jc w:val="right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92BFB" w:rsidRPr="00E83CAE" w:rsidRDefault="00792BFB" w:rsidP="00D22EB7">
      <w:pPr>
        <w:pStyle w:val="a6"/>
        <w:jc w:val="right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 xml:space="preserve">к постановлению </w:t>
      </w:r>
      <w:r w:rsidRPr="00E83CAE">
        <w:rPr>
          <w:rFonts w:ascii="Arial" w:hAnsi="Arial" w:cs="Arial"/>
          <w:snapToGrid w:val="0"/>
          <w:sz w:val="24"/>
          <w:szCs w:val="24"/>
        </w:rPr>
        <w:t xml:space="preserve">администрации </w:t>
      </w:r>
    </w:p>
    <w:p w:rsidR="00792BFB" w:rsidRPr="00E83CAE" w:rsidRDefault="00D22EB7" w:rsidP="00D22EB7">
      <w:pPr>
        <w:pStyle w:val="a6"/>
        <w:jc w:val="right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>Кочергинского</w:t>
      </w:r>
      <w:r w:rsidR="00792BFB" w:rsidRPr="00E83CAE">
        <w:rPr>
          <w:rFonts w:ascii="Arial" w:hAnsi="Arial" w:cs="Arial"/>
          <w:snapToGrid w:val="0"/>
          <w:sz w:val="24"/>
          <w:szCs w:val="24"/>
        </w:rPr>
        <w:t xml:space="preserve"> сельсовета </w:t>
      </w:r>
    </w:p>
    <w:p w:rsidR="00792BFB" w:rsidRPr="00E83CAE" w:rsidRDefault="00792BFB" w:rsidP="00D22EB7">
      <w:pPr>
        <w:pStyle w:val="a6"/>
        <w:jc w:val="right"/>
        <w:rPr>
          <w:rFonts w:ascii="Arial" w:hAnsi="Arial" w:cs="Arial"/>
          <w:snapToGrid w:val="0"/>
          <w:sz w:val="24"/>
          <w:szCs w:val="24"/>
        </w:rPr>
      </w:pPr>
      <w:r w:rsidRPr="00E83CAE">
        <w:rPr>
          <w:rFonts w:ascii="Arial" w:hAnsi="Arial" w:cs="Arial"/>
          <w:snapToGrid w:val="0"/>
          <w:sz w:val="24"/>
          <w:szCs w:val="24"/>
        </w:rPr>
        <w:t>Курагинского района Красноярского края</w:t>
      </w:r>
    </w:p>
    <w:p w:rsidR="00792BFB" w:rsidRPr="00E83CAE" w:rsidRDefault="00792BFB" w:rsidP="00D22EB7">
      <w:pPr>
        <w:pStyle w:val="a6"/>
        <w:jc w:val="right"/>
        <w:rPr>
          <w:rFonts w:ascii="Arial" w:hAnsi="Arial" w:cs="Arial"/>
          <w:sz w:val="24"/>
          <w:szCs w:val="24"/>
        </w:rPr>
      </w:pPr>
      <w:r w:rsidRPr="00E83CAE">
        <w:rPr>
          <w:rFonts w:ascii="Arial" w:hAnsi="Arial" w:cs="Arial"/>
          <w:sz w:val="24"/>
          <w:szCs w:val="24"/>
        </w:rPr>
        <w:t xml:space="preserve">от </w:t>
      </w:r>
      <w:r w:rsidR="006A5786" w:rsidRPr="00E83CAE">
        <w:rPr>
          <w:rFonts w:ascii="Arial" w:hAnsi="Arial" w:cs="Arial"/>
          <w:sz w:val="24"/>
          <w:szCs w:val="24"/>
        </w:rPr>
        <w:t>19.11</w:t>
      </w:r>
      <w:r w:rsidRPr="00E83CAE">
        <w:rPr>
          <w:rFonts w:ascii="Arial" w:hAnsi="Arial" w:cs="Arial"/>
          <w:sz w:val="24"/>
          <w:szCs w:val="24"/>
        </w:rPr>
        <w:t>.2018 №</w:t>
      </w:r>
      <w:bookmarkStart w:id="0" w:name="Par37"/>
      <w:bookmarkEnd w:id="0"/>
      <w:r w:rsidR="00D22EB7" w:rsidRPr="00E83CAE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6A5786" w:rsidRPr="00E83CAE">
        <w:rPr>
          <w:rFonts w:ascii="Arial" w:hAnsi="Arial" w:cs="Arial"/>
          <w:sz w:val="24"/>
          <w:szCs w:val="24"/>
        </w:rPr>
        <w:t>6</w:t>
      </w:r>
      <w:r w:rsidR="00D22EB7" w:rsidRPr="00E83CAE">
        <w:rPr>
          <w:rFonts w:ascii="Arial" w:hAnsi="Arial" w:cs="Arial"/>
          <w:sz w:val="24"/>
          <w:szCs w:val="24"/>
        </w:rPr>
        <w:t>0</w:t>
      </w:r>
      <w:r w:rsidRPr="00E83CAE">
        <w:rPr>
          <w:rFonts w:ascii="Arial" w:hAnsi="Arial" w:cs="Arial"/>
          <w:sz w:val="24"/>
          <w:szCs w:val="24"/>
        </w:rPr>
        <w:t>-п</w:t>
      </w:r>
    </w:p>
    <w:p w:rsidR="00792BFB" w:rsidRPr="00E83CAE" w:rsidRDefault="00792BFB" w:rsidP="00792BF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70D2F" w:rsidRPr="00E83CAE" w:rsidRDefault="00B70D2F" w:rsidP="00B70D2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Порядок</w:t>
      </w:r>
    </w:p>
    <w:p w:rsidR="00B70D2F" w:rsidRPr="00E83CAE" w:rsidRDefault="00B70D2F" w:rsidP="00B70D2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осуществления полномочий органом внутреннего муниципального финансового контроля администрации Кочергинский сельсовет по внутреннему муниципальному финансовому контролю</w:t>
      </w:r>
    </w:p>
    <w:p w:rsidR="00B70D2F" w:rsidRPr="00E83CAE" w:rsidRDefault="00B70D2F" w:rsidP="00B70D2F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1.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Внутренний муниципальный финансовый контроль подразделяется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предварительный и последующий.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</w:t>
      </w:r>
      <w:r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E83CAE">
        <w:rPr>
          <w:rFonts w:ascii="Arial" w:hAnsi="Arial" w:cs="Arial"/>
          <w:b w:val="0"/>
          <w:sz w:val="24"/>
          <w:szCs w:val="24"/>
        </w:rPr>
        <w:t>Кочергинский сельсовет (далее – местный бюджет).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2. Объектами внутреннего муниципального финансового контроля (далее - объекты контроля) являются: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главные распорядители (распорядители) средств местного бюджета;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главные администраторы (администраторы) доходов местного бюджета;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главные администраторы (администраторы) источников финансирования дефицита местного бюджета;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получатели средств местного бюджета;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3CAE">
        <w:rPr>
          <w:rFonts w:ascii="Arial" w:hAnsi="Arial" w:cs="Arial"/>
          <w:b w:val="0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муниципальные учреждения муниципального образования</w:t>
      </w:r>
      <w:r w:rsidR="00F65650"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F65650" w:rsidRPr="00E83CAE">
        <w:rPr>
          <w:rFonts w:ascii="Arial" w:hAnsi="Arial" w:cs="Arial"/>
          <w:b w:val="0"/>
          <w:sz w:val="24"/>
          <w:szCs w:val="24"/>
        </w:rPr>
        <w:t>Кочергинский сельсовет</w:t>
      </w:r>
      <w:r w:rsidRPr="00E83CAE">
        <w:rPr>
          <w:rFonts w:ascii="Arial" w:hAnsi="Arial" w:cs="Arial"/>
          <w:b w:val="0"/>
          <w:sz w:val="24"/>
          <w:szCs w:val="24"/>
        </w:rPr>
        <w:t>;</w:t>
      </w:r>
    </w:p>
    <w:p w:rsidR="00F65650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муниципальные унитарные предприятия </w:t>
      </w:r>
      <w:r w:rsidR="00F65650" w:rsidRPr="00E83CAE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F65650"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F65650" w:rsidRPr="00E83CAE">
        <w:rPr>
          <w:rFonts w:ascii="Arial" w:hAnsi="Arial" w:cs="Arial"/>
          <w:b w:val="0"/>
          <w:sz w:val="24"/>
          <w:szCs w:val="24"/>
        </w:rPr>
        <w:t xml:space="preserve">Кочергинский сельсовет; 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(компании), публично-правовые компании;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хозяйственные товарищества и общества с участием </w:t>
      </w:r>
      <w:r w:rsidR="00F65650" w:rsidRPr="00E83CAE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F65650"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F65650" w:rsidRPr="00E83CAE">
        <w:rPr>
          <w:rFonts w:ascii="Arial" w:hAnsi="Arial" w:cs="Arial"/>
          <w:b w:val="0"/>
          <w:sz w:val="24"/>
          <w:szCs w:val="24"/>
        </w:rPr>
        <w:t xml:space="preserve">Кочергинский сельсовет </w:t>
      </w:r>
      <w:r w:rsidRPr="00E83CAE">
        <w:rPr>
          <w:rFonts w:ascii="Arial" w:hAnsi="Arial" w:cs="Arial"/>
          <w:b w:val="0"/>
          <w:sz w:val="24"/>
          <w:szCs w:val="24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</w:t>
      </w:r>
      <w:r w:rsidRPr="00E83CAE">
        <w:rPr>
          <w:rFonts w:ascii="Arial" w:hAnsi="Arial" w:cs="Arial"/>
          <w:b w:val="0"/>
          <w:sz w:val="24"/>
          <w:szCs w:val="24"/>
        </w:rPr>
        <w:lastRenderedPageBreak/>
        <w:t>части соблюдения ими условий договоров (соглашений) о предоставлении средств из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3. Методами осуществления внутреннего муниципального финансового контроля являются проверка, ревизия, обследование, санкционирование операций.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Под обследованием понимаются анализ и оценка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>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Под камеральными проверками понимаются проверки, проводимые по месту нахождения </w:t>
      </w:r>
      <w:r w:rsidR="00F65650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 xml:space="preserve">ргана </w:t>
      </w:r>
      <w:r w:rsidR="00F65650" w:rsidRPr="00E83CAE">
        <w:rPr>
          <w:rFonts w:ascii="Arial" w:hAnsi="Arial" w:cs="Arial"/>
          <w:b w:val="0"/>
          <w:sz w:val="24"/>
          <w:szCs w:val="24"/>
        </w:rPr>
        <w:t xml:space="preserve">внутреннего </w:t>
      </w:r>
      <w:r w:rsidRPr="00E83CAE">
        <w:rPr>
          <w:rFonts w:ascii="Arial" w:hAnsi="Arial" w:cs="Arial"/>
          <w:b w:val="0"/>
          <w:sz w:val="24"/>
          <w:szCs w:val="24"/>
        </w:rPr>
        <w:t xml:space="preserve">финансового контроля </w:t>
      </w:r>
      <w:r w:rsidR="00F65650" w:rsidRPr="00E83CAE">
        <w:rPr>
          <w:rFonts w:ascii="Arial" w:hAnsi="Arial" w:cs="Arial"/>
          <w:b w:val="0"/>
          <w:sz w:val="24"/>
          <w:szCs w:val="24"/>
        </w:rPr>
        <w:t xml:space="preserve">(далее – орган финансового контроля) </w:t>
      </w:r>
      <w:r w:rsidRPr="00E83CAE">
        <w:rPr>
          <w:rFonts w:ascii="Arial" w:hAnsi="Arial" w:cs="Arial"/>
          <w:b w:val="0"/>
          <w:sz w:val="24"/>
          <w:szCs w:val="24"/>
        </w:rPr>
        <w:t>на основании бюджетной (бухгалтерской) отчетности и иных документов, представленных по его запросу.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II. Планирование контрольной деятельности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4. Планирование контрольной деятельности осуществляется путем составления плана контрольной деятельности </w:t>
      </w:r>
      <w:r w:rsidR="00F65650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на очередной финансовый год (далее - план контрольной деятельности).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5.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6. План контрольной деятельности должен содержать: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наименование объекта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тему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метод осуществления внутреннего муниципального финансового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проверяемый период;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сроки проведения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lastRenderedPageBreak/>
        <w:t>7. При формировании плана контрольной деятельности учитываются: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полномочия </w:t>
      </w:r>
      <w:r w:rsidR="00F65650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периодичность проведения </w:t>
      </w:r>
      <w:r w:rsidR="00F65650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рганом финансового контроля контрольных мероприятий в отношении объекта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степень обеспеченности </w:t>
      </w:r>
      <w:r w:rsidR="00F65650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ресурсами (трудовыми, техническими, материальными);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сроки проведения контрольного мероприятия, определяемые с учетом всех возможных временных затрат.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8. План контрольной деятельности формируется </w:t>
      </w:r>
      <w:r w:rsidR="00F65650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 xml:space="preserve">рганом финансового контроля с учетом поручений Главы Кочергинского сельсовета, предложений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руководителей </w:t>
      </w:r>
      <w:r w:rsidR="00F65650" w:rsidRPr="00E83CAE">
        <w:rPr>
          <w:rFonts w:ascii="Arial" w:hAnsi="Arial" w:cs="Arial"/>
          <w:b w:val="0"/>
          <w:sz w:val="24"/>
          <w:szCs w:val="24"/>
        </w:rPr>
        <w:t xml:space="preserve">подразделений </w:t>
      </w:r>
      <w:r w:rsidRPr="00E83CAE">
        <w:rPr>
          <w:rFonts w:ascii="Arial" w:hAnsi="Arial" w:cs="Arial"/>
          <w:b w:val="0"/>
          <w:sz w:val="24"/>
          <w:szCs w:val="24"/>
        </w:rPr>
        <w:t xml:space="preserve">органов администрации </w:t>
      </w:r>
      <w:r w:rsidR="00F65650" w:rsidRPr="00E83CAE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proofErr w:type="gramEnd"/>
      <w:r w:rsidR="00F65650"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F65650" w:rsidRPr="00E83CAE">
        <w:rPr>
          <w:rFonts w:ascii="Arial" w:hAnsi="Arial" w:cs="Arial"/>
          <w:b w:val="0"/>
          <w:sz w:val="24"/>
          <w:szCs w:val="24"/>
        </w:rPr>
        <w:t>Кочергинский сельсовет</w:t>
      </w:r>
      <w:r w:rsidR="00400A87" w:rsidRPr="00E83CAE">
        <w:rPr>
          <w:rFonts w:ascii="Arial" w:hAnsi="Arial" w:cs="Arial"/>
          <w:b w:val="0"/>
          <w:sz w:val="24"/>
          <w:szCs w:val="24"/>
        </w:rPr>
        <w:t>, органов прокуратуры.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9. План контрольной деятельности подписывается руководителем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 xml:space="preserve">ргана финансового контроля и утверждается Главой Кочергинского сельсовета  не позднее </w:t>
      </w:r>
      <w:r w:rsidR="00400A87" w:rsidRPr="00E83CAE">
        <w:rPr>
          <w:rFonts w:ascii="Arial" w:hAnsi="Arial" w:cs="Arial"/>
          <w:b w:val="0"/>
          <w:sz w:val="24"/>
          <w:szCs w:val="24"/>
        </w:rPr>
        <w:t>20 декабря</w:t>
      </w:r>
      <w:r w:rsidR="00400A87"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E83CAE">
        <w:rPr>
          <w:rFonts w:ascii="Arial" w:hAnsi="Arial" w:cs="Arial"/>
          <w:b w:val="0"/>
          <w:sz w:val="24"/>
          <w:szCs w:val="24"/>
        </w:rPr>
        <w:t>текущего года.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10. В течение года в план контрольной деятельности могут вноситься изменения. Измененный план контрольной деятельности подписывается руководителем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и утверждается Главой муниципального образования.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11. Периодичность проведения плановых контрольных мероприятий определяется руководителем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Контрольное мероприятие в отношении одного объекта контроля может проводиться не чаще чем один раз в шесть месяцев, за исключением проверок устранения нарушений, выявленных при проведении контрольных мероприятий.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12.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исполнением плана контрольной деятельности осуществляет </w:t>
      </w:r>
      <w:r w:rsidR="00400A87" w:rsidRPr="00E83CAE">
        <w:rPr>
          <w:rFonts w:ascii="Arial" w:hAnsi="Arial" w:cs="Arial"/>
          <w:b w:val="0"/>
          <w:sz w:val="24"/>
          <w:szCs w:val="24"/>
        </w:rPr>
        <w:t>должностное лицо органа финансового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13. Внеплановым контрольным мероприятием является мероприятие, не предусмотренное планом контрольной деятельности.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14.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Органом финансового контроля проводятся внеплановые контрольные мероприятия на основании решения руководителя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 xml:space="preserve">ргана финансового контроля, в том числе 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правоотношения, а также поручений Главы </w:t>
      </w:r>
      <w:r w:rsidR="001062F7" w:rsidRPr="00E83CAE">
        <w:rPr>
          <w:rFonts w:ascii="Arial" w:hAnsi="Arial" w:cs="Arial"/>
          <w:b w:val="0"/>
          <w:sz w:val="24"/>
          <w:szCs w:val="24"/>
        </w:rPr>
        <w:t>Кочергинского сельсовета</w:t>
      </w:r>
      <w:r w:rsidRPr="00E83CAE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15. Решение о проведении внепланового контрольного мероприятия принимается при соблюдении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следующих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условий: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внеплановое контрольное мероприятие относится к полномочиям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случае несоблюдения одного из условий,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предусмотренных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настоящим пунктом, руководителем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принимается решение об отказе в проведении внепланового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III. Подготовка к проведению контрольного мероприятия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16. Решение о проведении контрольного мероприятия принимается руководителем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в форме распоряжения о назначении контрольного мероприятия, в котором указываются: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наименование объекта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тема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lastRenderedPageBreak/>
        <w:t>метод осуществления внутреннего муниципального финансового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проверяемый период;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проверочная (ревизионная) комиссия, в том числе руководитель контрольного мероприятия или муниципальный служащий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в случаях проведения контрольного мероприятия одним лицом;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срок проведения контрольного мероприятия с указанием даты начала и даты окончания контрольного мероприятия.</w:t>
      </w:r>
    </w:p>
    <w:p w:rsidR="00B70D2F" w:rsidRPr="00E83CAE" w:rsidRDefault="00400A87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</w:t>
      </w:r>
      <w:r w:rsidR="00B70D2F" w:rsidRPr="00E83CAE">
        <w:rPr>
          <w:rFonts w:ascii="Arial" w:hAnsi="Arial" w:cs="Arial"/>
          <w:b w:val="0"/>
          <w:sz w:val="24"/>
          <w:szCs w:val="24"/>
        </w:rPr>
        <w:t>аспоряжение о проведении контрольного мероприятия является основанием для проведения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17. Одновременно с подписанием (изданием) распоряжения о проведении контрольного мероприятия руководителем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утверждается программа контрольного мероприятия, за исключением случаев проведения встречных проверок. Программа контрольного мероприятия должна содержать: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наименование объекта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тему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метод осуществления внутреннего муниципального финансового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проверяемый период;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перечень основных вопросов, по которым будут проводиться контрольные действия;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нормативный и инструктивный материал, используемый при проведении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18. Срок проведения контрольного мероприятия не может превышать </w:t>
      </w:r>
      <w:r w:rsidR="00400A87" w:rsidRPr="00E83CAE">
        <w:rPr>
          <w:rFonts w:ascii="Arial" w:hAnsi="Arial" w:cs="Arial"/>
          <w:b w:val="0"/>
          <w:sz w:val="24"/>
          <w:szCs w:val="24"/>
        </w:rPr>
        <w:t xml:space="preserve">30 </w:t>
      </w:r>
      <w:r w:rsidRPr="00E83CAE">
        <w:rPr>
          <w:rFonts w:ascii="Arial" w:hAnsi="Arial" w:cs="Arial"/>
          <w:b w:val="0"/>
          <w:sz w:val="24"/>
          <w:szCs w:val="24"/>
        </w:rPr>
        <w:t xml:space="preserve">дней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с даты начала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контрольного мероприятия, указанной в распоряжении о проведении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19.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Срок проведения контрольного мероприятия, предусмотренный пунктом 18 настоящего Порядка осуществления полномочий органом внутреннего муниципального финансового контроля администрации </w:t>
      </w:r>
      <w:r w:rsidR="001062F7" w:rsidRPr="00E83CAE">
        <w:rPr>
          <w:rFonts w:ascii="Arial" w:hAnsi="Arial" w:cs="Arial"/>
          <w:b w:val="0"/>
          <w:sz w:val="24"/>
          <w:szCs w:val="24"/>
        </w:rPr>
        <w:t xml:space="preserve">Кочергинский сельсовет </w:t>
      </w:r>
      <w:r w:rsidRPr="00E83CAE">
        <w:rPr>
          <w:rFonts w:ascii="Arial" w:hAnsi="Arial" w:cs="Arial"/>
          <w:b w:val="0"/>
          <w:sz w:val="24"/>
          <w:szCs w:val="24"/>
        </w:rPr>
        <w:t xml:space="preserve">по внутреннему муниципальному финансовому контролю (далее - Порядок), продляется приказом руководителя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 xml:space="preserve">ргана финансового контроля на основании мотивированного обращения руководителя контрольного мероприятия или муниципального служащего </w:t>
      </w:r>
      <w:r w:rsidR="00400A87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</w:t>
      </w:r>
      <w:r w:rsidR="00400A87" w:rsidRPr="00E83CAE">
        <w:rPr>
          <w:rFonts w:ascii="Arial" w:hAnsi="Arial" w:cs="Arial"/>
          <w:b w:val="0"/>
          <w:sz w:val="24"/>
          <w:szCs w:val="24"/>
        </w:rPr>
        <w:t xml:space="preserve">дним лицом), но не более чем на 30 </w:t>
      </w:r>
      <w:r w:rsidRPr="00E83CAE">
        <w:rPr>
          <w:rFonts w:ascii="Arial" w:hAnsi="Arial" w:cs="Arial"/>
          <w:b w:val="0"/>
          <w:sz w:val="24"/>
          <w:szCs w:val="24"/>
        </w:rPr>
        <w:t>дней.</w:t>
      </w:r>
      <w:proofErr w:type="gramEnd"/>
    </w:p>
    <w:p w:rsidR="00B70D2F" w:rsidRPr="00E83CAE" w:rsidRDefault="00400A87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</w:t>
      </w:r>
      <w:r w:rsidR="00B70D2F" w:rsidRPr="00E83CAE">
        <w:rPr>
          <w:rFonts w:ascii="Arial" w:hAnsi="Arial" w:cs="Arial"/>
          <w:b w:val="0"/>
          <w:sz w:val="24"/>
          <w:szCs w:val="24"/>
        </w:rPr>
        <w:t>аспоряжением руководителя органа финансового контроля в распоряжение о проведении контрольного мероприятия могут вноситься изменения в части состава проверочной (ревизионной) комиссии.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IV. Порядок проведения контрольного мероприятия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20. При проведении контрольного мероприятия руководитель контрольного мероприятия или муниципальный служащий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 должен: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представить проверочную (ревизионную) комиссию;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решить организационно-технические вопросы проведения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случае изменения состава проверочной (ревизионной) комиссии не </w:t>
      </w:r>
      <w:r w:rsidRPr="00E83CAE">
        <w:rPr>
          <w:rFonts w:ascii="Arial" w:hAnsi="Arial" w:cs="Arial"/>
          <w:b w:val="0"/>
          <w:sz w:val="24"/>
          <w:szCs w:val="24"/>
        </w:rPr>
        <w:lastRenderedPageBreak/>
        <w:t>позднее одного рабочего дня после даты внесения изменений в распоряжение о проведении контрольного мероприятия вручить под роспись руководителю объекта контроля ил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и уполномоченному им лицу копию </w:t>
      </w:r>
      <w:r w:rsidRPr="00E83CAE">
        <w:rPr>
          <w:rFonts w:ascii="Arial" w:hAnsi="Arial" w:cs="Arial"/>
          <w:b w:val="0"/>
          <w:sz w:val="24"/>
          <w:szCs w:val="24"/>
        </w:rPr>
        <w:t>распоряжения об изменении состава проверочной (ревизионной) комиссии.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21. При проведении контрольного мероприятия члены проверочной (ревизионной) комиссии, муниципальный служащий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 должны предъявлять служебные удостоверения.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22. Руководитель объекта контроля или уполномоченное им лицо вправе потребовать у руководителя контрольного мероприятия, членов проверочной (ревизионной) комиссии или у муниципального служащего (в случае проведения контрольного мероприятия одним лицом):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предъявление служебных удостоверений;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распоряжение о проведении контрольного мероприятия и программу проведения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распоряжение о продлении срока проведения контрольного мероприятия в случае продления срока проведения контрольного мероприятия;</w:t>
      </w:r>
    </w:p>
    <w:p w:rsidR="00B70D2F" w:rsidRPr="00E83CAE" w:rsidRDefault="00136A79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распоряжение</w:t>
      </w:r>
      <w:r w:rsidR="00B70D2F" w:rsidRPr="00E83CAE">
        <w:rPr>
          <w:rFonts w:ascii="Arial" w:hAnsi="Arial" w:cs="Arial"/>
          <w:b w:val="0"/>
          <w:sz w:val="24"/>
          <w:szCs w:val="24"/>
        </w:rPr>
        <w:t xml:space="preserve"> об изменении состава проверочной (ревизионной) комиссии.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Руководитель объекта контроля или уполномоченное им лицо обязаны предоставить членам проверочной (ревизионной) комиссии, муниципальному служащему органа финансового контроля (в случаях проведения контрольного мероприятия одним лицом):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рабочее место, а также при наличии возможности компьютерную технику и телефонную связь;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оригиналы необходимых для проведения контрольного мероприятия документов и (или) их копии, заверенные им или уполномоченным им лицом;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 запросу руководителя контрольного мероприятия или муниципального служащего (в случае проведения контрольного мероприятия одним лицом) информацию, документы и материалы по вопросам, возникающим в ходе контрольного мероприятия, в установленный ими срок.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Руководитель объекта контроля или уполномоченное им лицо обязаны обеспечить членам проверочной (ревизионной) комиссии, муниципальному служащему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предоставление приобретенных объектом контроля товаров, результатов выполненных работ и полученных услуг, а также письменных и устных объяснений от должностных, материально ответственных и иных лиц объекта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посещение занимаемых объектом контроля территорий, административных зданий и служебных помещений;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содействие при проведении встречных проверок.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23.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24. Члены проверочной (ревизионной) комиссии, муниципальный служащий </w:t>
      </w:r>
      <w:r w:rsidR="00136A79" w:rsidRPr="00E83CAE">
        <w:rPr>
          <w:rFonts w:ascii="Arial" w:hAnsi="Arial" w:cs="Arial"/>
          <w:b w:val="0"/>
          <w:sz w:val="24"/>
          <w:szCs w:val="24"/>
        </w:rPr>
        <w:t>ор</w:t>
      </w:r>
      <w:r w:rsidRPr="00E83CAE">
        <w:rPr>
          <w:rFonts w:ascii="Arial" w:hAnsi="Arial" w:cs="Arial"/>
          <w:b w:val="0"/>
          <w:sz w:val="24"/>
          <w:szCs w:val="24"/>
        </w:rPr>
        <w:t>гана финансового контроля</w:t>
      </w:r>
      <w:r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E83CAE">
        <w:rPr>
          <w:rFonts w:ascii="Arial" w:hAnsi="Arial" w:cs="Arial"/>
          <w:b w:val="0"/>
          <w:sz w:val="24"/>
          <w:szCs w:val="24"/>
        </w:rPr>
        <w:t>(в случаях проведения контрольного мероприятия одним лицом) вправе: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3CAE">
        <w:rPr>
          <w:rFonts w:ascii="Arial" w:hAnsi="Arial" w:cs="Arial"/>
          <w:b w:val="0"/>
          <w:sz w:val="24"/>
          <w:szCs w:val="24"/>
        </w:rPr>
        <w:t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лиц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  <w:proofErr w:type="gramEnd"/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lastRenderedPageBreak/>
        <w:t>беспрепятственно по предъявлении служебных удостоверений посещать территории, административные здания и служебные помещения, которые занимают объекты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получать по запросу (требованию) от лиц и организаций, в отношении которых проводится встречная проверка, информацию, документы и материалы, относящиеся к теме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25. Руководитель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вправе: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обращаться к руководителям органов администрации </w:t>
      </w:r>
      <w:r w:rsidR="001062F7" w:rsidRPr="00E83CAE">
        <w:rPr>
          <w:rFonts w:ascii="Arial" w:hAnsi="Arial" w:cs="Arial"/>
          <w:b w:val="0"/>
          <w:sz w:val="24"/>
          <w:szCs w:val="24"/>
        </w:rPr>
        <w:t>Кочергинский сельсовет</w:t>
      </w:r>
      <w:r w:rsidRPr="00E83CAE">
        <w:rPr>
          <w:rFonts w:ascii="Arial" w:hAnsi="Arial" w:cs="Arial"/>
          <w:b w:val="0"/>
          <w:sz w:val="24"/>
          <w:szCs w:val="24"/>
        </w:rPr>
        <w:t>, муниципальных учреждений города Красноярска, муниципальных унитарных предприятий города Красноярска о выделении специалистов для участия в проведении контрольных мероприятий;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привлекать иных специалистов в случаях, требующих применения научных, технических или иных специальных знаний, для участия в контрольных мероприятиях.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26. Контрольное мероприятие приостанавливается в случаях: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отсутствия или неудовлетворительного состояния бюджетного (бухгалтерского) учета у объекта контроля;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временной нетрудоспособности муниципального служащего Органа финансового контроля (в случаях проведения контрольного мероприятия одним лицом);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E83CAE">
        <w:rPr>
          <w:rFonts w:ascii="Arial" w:hAnsi="Arial" w:cs="Arial"/>
          <w:b w:val="0"/>
          <w:sz w:val="24"/>
          <w:szCs w:val="24"/>
        </w:rPr>
        <w:t>истребуемых</w:t>
      </w:r>
      <w:proofErr w:type="spellEnd"/>
      <w:r w:rsidRPr="00E83CAE">
        <w:rPr>
          <w:rFonts w:ascii="Arial" w:hAnsi="Arial" w:cs="Arial"/>
          <w:b w:val="0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проведения внепланового контрольного мероприятия в соответствии с пунктом 14 настоящего Порядка.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27. Решение о приостановлении контрольного мероприятия принимается руководителем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путем издания распоряжения о приостановлении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случаях, указанных в абзацах втором - четвертом пункта 26 настоящего Порядка, решение о приостановлении контрольного мероприятия принимается руководителем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 xml:space="preserve">ргана финансового контроля на основании мотивированного обращения руководителя контрольного мероприятия или муниципального служащего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Руководитель контрольного мероприятия, муниципальный служащий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 в срок не позднее рабочего дня, следующего за днем издания приказа о приостановлении контрольного мероприятия, вручает копию данного приказа руководителю объекта контроля или уполномоченному им лицу под роспись.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случае приостановления контрольного мероприятия по причине временной нетрудоспособности муниципального служащего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 копия распоряжения о приостановлении контрольного мероприятия направляется объекту контроля нарочным либо по почте.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28. При отсутствии или неудовлетворительном состоянии бюджетного (бухгалтерского) учета у объекта контроля руководитель контрольного </w:t>
      </w:r>
      <w:r w:rsidRPr="00E83CAE">
        <w:rPr>
          <w:rFonts w:ascii="Arial" w:hAnsi="Arial" w:cs="Arial"/>
          <w:b w:val="0"/>
          <w:sz w:val="24"/>
          <w:szCs w:val="24"/>
        </w:rPr>
        <w:lastRenderedPageBreak/>
        <w:t xml:space="preserve">мероприятия или муниципальный служащий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(в случаях проведения контрольного мероприятия одним лицом) составляет об этом акт и вручает его руководителю объекта контроля или уполномоченному им лицу под роспись.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29. После устранения причин приостановления контрольного мероприятия издается приказ руководителя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о возобновлении контрольного мероприятия, на основании которого контрольное мероприятие осуществляется в установленные данным приказом сроки.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V. Оформление результатов контрольного мероприятия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30. Проведение контрольного мероприятия подлежит документированию.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31. Результаты проверки (в том числе встречной), ревизии оформляются актом.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Результаты обследования оформляются заключением.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32. Акты, заключения составляются руководителем проверочной (ревизионной) комиссии или муниципальным служащим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 (при проведении контрольного мероприятия одним лицом) не позднее последнего дня проведения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33. Акт, заключение составляются в двух экземплярах: один экземпляр для объекта контроля, один экземпляр для </w:t>
      </w:r>
      <w:r w:rsidR="00136A79" w:rsidRPr="00E83CAE">
        <w:rPr>
          <w:rFonts w:ascii="Arial" w:hAnsi="Arial" w:cs="Arial"/>
          <w:b w:val="0"/>
          <w:sz w:val="24"/>
          <w:szCs w:val="24"/>
        </w:rPr>
        <w:t>о</w:t>
      </w:r>
      <w:r w:rsidRPr="00E83CAE">
        <w:rPr>
          <w:rFonts w:ascii="Arial" w:hAnsi="Arial" w:cs="Arial"/>
          <w:b w:val="0"/>
          <w:sz w:val="24"/>
          <w:szCs w:val="24"/>
        </w:rPr>
        <w:t>ргана финансового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>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34. В ходе контрольного мероприятия членами проверочной (ревизионной) комиссии составляются справки по результатам проведения контрольных действий по отдельным вопросам программы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35. Справка составляется членом проверочной (ревизионной) комиссии, проводившим контрольное действие, подписывается им, согласовывается с руководителем контрольного мероприятия, подписывается руководителем объекта контроля или уполномоченным им лицом.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справки. В этом случае к справке прилагаются возражения руководителя объекта контроля или уполномоченного им лица.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Справки прилагаются к акту, заключению, а информация, изложенная в них, учитывается при составлении акта, заключения.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В случае если контрольное мероприятие проводится одним муниципальным служащим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</w:t>
      </w:r>
      <w:proofErr w:type="gramStart"/>
      <w:r w:rsidR="00136A79" w:rsidRPr="00E83CAE">
        <w:rPr>
          <w:rFonts w:ascii="Arial" w:hAnsi="Arial" w:cs="Arial"/>
          <w:b w:val="0"/>
          <w:sz w:val="24"/>
          <w:szCs w:val="24"/>
        </w:rPr>
        <w:t>контроля</w:t>
      </w:r>
      <w:proofErr w:type="gramEnd"/>
      <w:r w:rsidR="00136A79" w:rsidRPr="00E83CAE">
        <w:rPr>
          <w:rFonts w:ascii="Arial" w:hAnsi="Arial" w:cs="Arial"/>
          <w:b w:val="0"/>
          <w:sz w:val="24"/>
          <w:szCs w:val="24"/>
        </w:rPr>
        <w:t xml:space="preserve"> </w:t>
      </w:r>
      <w:r w:rsidRPr="00E83CAE">
        <w:rPr>
          <w:rFonts w:ascii="Arial" w:hAnsi="Arial" w:cs="Arial"/>
          <w:b w:val="0"/>
          <w:sz w:val="24"/>
          <w:szCs w:val="24"/>
        </w:rPr>
        <w:t>либо изучению подлежит один вопрос, справка проверки не составляется.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36. Каждый экземпляр акта, заключения подписывается руководителем контрольного мероприятия или муниципальным служащим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>(в случаях проведения контрольного мероприятия одним лицом) и руководителем объекта контроля или уполномоченным им лицом.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В случае если в ходе контрольного мероприятия членами проверочной (ревизионной) комиссии не составлялись справки, то членами проверочной (ревизионной) комиссии подписывается каждый экземпляр акта, заключения.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37. Срок для ознакомления руководителя объекта контроля или уполномоченного им лица с актом, заключением составляет не более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5 </w:t>
      </w:r>
      <w:r w:rsidRPr="00E83CAE">
        <w:rPr>
          <w:rFonts w:ascii="Arial" w:hAnsi="Arial" w:cs="Arial"/>
          <w:b w:val="0"/>
          <w:sz w:val="24"/>
          <w:szCs w:val="24"/>
        </w:rPr>
        <w:t>дней со дня получения объектом контроля акта, заключения.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lastRenderedPageBreak/>
        <w:t xml:space="preserve">38. При наличии у руководителя объекта контроля или уполномоченного им лица возражений к акту, заключению он делает об этом отметку перед своей подписью и вместе с подписанным актом, заключением представляет возражения руководителю контрольного мероприятия или муниципальному служащему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 xml:space="preserve"> (в случаях проведения контрольного мероприятия одним лицом).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39.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Письменные возражения приобщаются к материалам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считаются подписанными без возражений.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40. Руководитель контрольного мероприятия или муниципальный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 xml:space="preserve"> (в случаях проведения контрольного мероприятия одним лицом) 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Ответ на возражения подписывается руководителем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>и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Один экземпляр ответа на возражения приобщается к материалам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41. О получении одного экземпляра акта, заключения руководитель объекта контроля или уполномоченное им лицо делает запись в экземпляре акта, заключения, который остается в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органе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>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42.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руководителем контрольного мероприятия или муниципальным служащим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>(в случаях проведения контрольного мероприятия одним лицом) в акте, заключении делается соответствующая запись.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При этом акт, заключение 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43. При выявлении нарушений, содержащих признаки преступления, акт, заключение в срок до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10 </w:t>
      </w:r>
      <w:r w:rsidRPr="00E83CAE">
        <w:rPr>
          <w:rFonts w:ascii="Arial" w:hAnsi="Arial" w:cs="Arial"/>
          <w:b w:val="0"/>
          <w:sz w:val="24"/>
          <w:szCs w:val="24"/>
        </w:rPr>
        <w:t xml:space="preserve">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>о принятом решении.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44.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При выявлении нарушений, содержащих признаки административного правонарушения, должностные лица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контроля, </w:t>
      </w:r>
      <w:r w:rsidRPr="00E83CAE">
        <w:rPr>
          <w:rFonts w:ascii="Arial" w:hAnsi="Arial" w:cs="Arial"/>
          <w:b w:val="0"/>
          <w:sz w:val="24"/>
          <w:szCs w:val="24"/>
        </w:rPr>
        <w:t>перечень которых установлен Законом Красноярского края, составляют протоколы об административных правонарушениях и направляют их органам, уполномоченным рассматривать указанные протоколы, в сроки, установленные Кодексом Российской Федерации об административных правонарушениях.</w:t>
      </w:r>
      <w:proofErr w:type="gramEnd"/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VI. Составление и направление представлений, предписаний, уведомлений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lastRenderedPageBreak/>
        <w:t xml:space="preserve">45. По результатам контрольного мероприятия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органом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>составляются представления и (или) предписания, которые направляются объекту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46.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Под представлением понимается документ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47.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 xml:space="preserve">Под предписанием понимается документ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и (или) требования о возмещении причиненного ущерба муниципальному образованию</w:t>
      </w:r>
      <w:r w:rsidR="001062F7" w:rsidRPr="00E83CAE">
        <w:rPr>
          <w:rFonts w:ascii="Arial" w:hAnsi="Arial" w:cs="Arial"/>
          <w:b w:val="0"/>
          <w:sz w:val="24"/>
          <w:szCs w:val="24"/>
        </w:rPr>
        <w:t xml:space="preserve"> Кочергинский сельсовет</w:t>
      </w:r>
      <w:proofErr w:type="gramStart"/>
      <w:r w:rsidR="001062F7" w:rsidRPr="00E83CA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E83CAE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48. Представления, предписания составляются руководителем контрольного мероприятия или муниципальным служащим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 xml:space="preserve">(в случаях проведения контрольного мероприятия одним лицом) и подписываются руководителем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49. Информация о составлении представления, предписания направляется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органом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 xml:space="preserve"> в орган администрации </w:t>
      </w:r>
      <w:r w:rsidR="001062F7" w:rsidRPr="00E83CAE">
        <w:rPr>
          <w:rFonts w:ascii="Arial" w:hAnsi="Arial" w:cs="Arial"/>
          <w:b w:val="0"/>
          <w:sz w:val="24"/>
          <w:szCs w:val="24"/>
        </w:rPr>
        <w:t>Кочергинский сельсовет</w:t>
      </w:r>
      <w:r w:rsidRPr="00E83CAE">
        <w:rPr>
          <w:rFonts w:ascii="Arial" w:hAnsi="Arial" w:cs="Arial"/>
          <w:b w:val="0"/>
          <w:sz w:val="24"/>
          <w:szCs w:val="24"/>
        </w:rPr>
        <w:t xml:space="preserve">, координирующий деятельность объекта контроля, для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>50. При выявлении в ходе контрольного мероприятия бюджетных нарушений, за совершение которых Бюджетным кодексом Российской Федерации предусмотрено применение бюджетных мер принуждения, руководитель контрольного мероприятия составляет уведомление о применении бюджетных мер принуждения.</w:t>
      </w:r>
    </w:p>
    <w:p w:rsidR="00B70D2F" w:rsidRPr="00E83CAE" w:rsidRDefault="00B70D2F" w:rsidP="00136A79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Руководитель </w:t>
      </w:r>
      <w:r w:rsidR="00136A79" w:rsidRPr="00E83CAE">
        <w:rPr>
          <w:rFonts w:ascii="Arial" w:hAnsi="Arial" w:cs="Arial"/>
          <w:b w:val="0"/>
          <w:sz w:val="24"/>
          <w:szCs w:val="24"/>
        </w:rPr>
        <w:t xml:space="preserve">органа финансового контроля </w:t>
      </w:r>
      <w:r w:rsidRPr="00E83CAE">
        <w:rPr>
          <w:rFonts w:ascii="Arial" w:hAnsi="Arial" w:cs="Arial"/>
          <w:b w:val="0"/>
          <w:sz w:val="24"/>
          <w:szCs w:val="24"/>
        </w:rPr>
        <w:t xml:space="preserve">направляет уведомление о применении бюджетных мер принуждения </w:t>
      </w:r>
      <w:proofErr w:type="gramStart"/>
      <w:r w:rsidRPr="00E83CAE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E83CAE">
        <w:rPr>
          <w:rFonts w:ascii="Arial" w:hAnsi="Arial" w:cs="Arial"/>
          <w:b w:val="0"/>
          <w:sz w:val="24"/>
          <w:szCs w:val="24"/>
        </w:rPr>
        <w:t xml:space="preserve">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51. Под уведомлением о применении бюджетных мер принуждения понимается документ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 xml:space="preserve">, обязательный к рассмотрению финансовым органом администрации </w:t>
      </w:r>
      <w:r w:rsidR="001062F7" w:rsidRPr="00E83CAE">
        <w:rPr>
          <w:rFonts w:ascii="Arial" w:hAnsi="Arial" w:cs="Arial"/>
          <w:b w:val="0"/>
          <w:sz w:val="24"/>
          <w:szCs w:val="24"/>
        </w:rPr>
        <w:t>Кочергинский сельсовет</w:t>
      </w:r>
      <w:r w:rsidRPr="00E83CAE">
        <w:rPr>
          <w:rFonts w:ascii="Arial" w:hAnsi="Arial" w:cs="Arial"/>
          <w:b w:val="0"/>
          <w:sz w:val="24"/>
          <w:szCs w:val="24"/>
        </w:rPr>
        <w:t>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не по целевому назначению.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t xml:space="preserve">52. Уведомление о применении бюджетных мер принуждения направляется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органом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 xml:space="preserve"> не позднее 60 календарных дней после даты окончания контрольного мероприятия.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3CAE">
        <w:rPr>
          <w:rFonts w:ascii="Arial" w:hAnsi="Arial" w:cs="Arial"/>
          <w:b w:val="0"/>
          <w:sz w:val="24"/>
          <w:szCs w:val="24"/>
        </w:rPr>
        <w:lastRenderedPageBreak/>
        <w:t xml:space="preserve">53. Информация о результатах контрольных мероприятий </w:t>
      </w:r>
      <w:r w:rsidR="00136A79" w:rsidRPr="00E83CAE">
        <w:rPr>
          <w:rFonts w:ascii="Arial" w:hAnsi="Arial" w:cs="Arial"/>
          <w:b w:val="0"/>
          <w:sz w:val="24"/>
          <w:szCs w:val="24"/>
        </w:rPr>
        <w:t>органа финансового контроля</w:t>
      </w:r>
      <w:r w:rsidRPr="00E83CAE">
        <w:rPr>
          <w:rFonts w:ascii="Arial" w:hAnsi="Arial" w:cs="Arial"/>
          <w:b w:val="0"/>
          <w:sz w:val="24"/>
          <w:szCs w:val="24"/>
        </w:rPr>
        <w:t xml:space="preserve"> размещается на официальном сайте администрации </w:t>
      </w:r>
      <w:r w:rsidR="001062F7" w:rsidRPr="00E83CAE">
        <w:rPr>
          <w:rFonts w:ascii="Arial" w:hAnsi="Arial" w:cs="Arial"/>
          <w:b w:val="0"/>
          <w:sz w:val="24"/>
          <w:szCs w:val="24"/>
        </w:rPr>
        <w:t>Кочергинский сельсовет</w:t>
      </w:r>
      <w:r w:rsidRPr="00E83CAE">
        <w:rPr>
          <w:rFonts w:ascii="Arial" w:hAnsi="Arial" w:cs="Arial"/>
          <w:b w:val="0"/>
          <w:sz w:val="24"/>
          <w:szCs w:val="24"/>
        </w:rPr>
        <w:t>.</w:t>
      </w: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70D2F" w:rsidRPr="00E83CAE" w:rsidRDefault="00B70D2F" w:rsidP="00B70D2F">
      <w:pPr>
        <w:pStyle w:val="ConsPlusTitle"/>
        <w:ind w:firstLine="567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FB04B2" w:rsidRPr="00E83CAE" w:rsidRDefault="00FB04B2" w:rsidP="00B70D2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83CAE" w:rsidRPr="00E83CAE" w:rsidRDefault="00E83CAE">
      <w:pPr>
        <w:pStyle w:val="a6"/>
        <w:jc w:val="center"/>
        <w:rPr>
          <w:rFonts w:ascii="Arial" w:hAnsi="Arial" w:cs="Arial"/>
          <w:sz w:val="24"/>
          <w:szCs w:val="24"/>
        </w:rPr>
      </w:pPr>
    </w:p>
    <w:sectPr w:rsidR="00E83CAE" w:rsidRPr="00E83CAE" w:rsidSect="00ED1A59">
      <w:pgSz w:w="11906" w:h="16838"/>
      <w:pgMar w:top="567" w:right="851" w:bottom="1134" w:left="1701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C88"/>
    <w:multiLevelType w:val="hybridMultilevel"/>
    <w:tmpl w:val="7A1AB90A"/>
    <w:lvl w:ilvl="0" w:tplc="5ED8E74C">
      <w:start w:val="1"/>
      <w:numFmt w:val="decimal"/>
      <w:lvlText w:val="%1."/>
      <w:lvlJc w:val="left"/>
      <w:pPr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2BFB"/>
    <w:rsid w:val="0003309E"/>
    <w:rsid w:val="001062F7"/>
    <w:rsid w:val="00136A79"/>
    <w:rsid w:val="00230A7A"/>
    <w:rsid w:val="00400A87"/>
    <w:rsid w:val="004967B1"/>
    <w:rsid w:val="00537F37"/>
    <w:rsid w:val="00626A1A"/>
    <w:rsid w:val="006A5786"/>
    <w:rsid w:val="00722032"/>
    <w:rsid w:val="00792BFB"/>
    <w:rsid w:val="00891C0E"/>
    <w:rsid w:val="00930D39"/>
    <w:rsid w:val="00932F93"/>
    <w:rsid w:val="00B70D2F"/>
    <w:rsid w:val="00D22EB7"/>
    <w:rsid w:val="00E83CAE"/>
    <w:rsid w:val="00F65650"/>
    <w:rsid w:val="00FB04B2"/>
    <w:rsid w:val="00FB2E9D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BF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2BFB"/>
    <w:pPr>
      <w:spacing w:after="0" w:line="240" w:lineRule="auto"/>
    </w:pPr>
  </w:style>
  <w:style w:type="paragraph" w:customStyle="1" w:styleId="ConsPlusTitle">
    <w:name w:val="ConsPlusTitle"/>
    <w:rsid w:val="00B70D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2018-11-16T08:02:00Z</cp:lastPrinted>
  <dcterms:created xsi:type="dcterms:W3CDTF">2018-10-19T04:47:00Z</dcterms:created>
  <dcterms:modified xsi:type="dcterms:W3CDTF">2018-11-29T09:03:00Z</dcterms:modified>
</cp:coreProperties>
</file>