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B" w:rsidRDefault="00F06B5D">
      <w:r>
        <w:rPr>
          <w:noProof/>
        </w:rPr>
        <w:pict>
          <v:group id="_x0000_s1026" style="position:absolute;margin-left:-43.8pt;margin-top:13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Default="00C015BB" w:rsidP="00C015BB"/>
    <w:p w:rsidR="00225F9D" w:rsidRDefault="00C015BB" w:rsidP="00C015BB">
      <w:pPr>
        <w:tabs>
          <w:tab w:val="left" w:pos="4080"/>
          <w:tab w:val="center" w:pos="4677"/>
        </w:tabs>
      </w:pPr>
      <w:r>
        <w:tab/>
      </w:r>
      <w:r w:rsidRPr="00C015BB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:rsidR="006A425D" w:rsidRDefault="006A425D" w:rsidP="00C015BB">
      <w:pPr>
        <w:tabs>
          <w:tab w:val="left" w:pos="3945"/>
        </w:tabs>
        <w:rPr>
          <w:rFonts w:ascii="Georgia" w:hAnsi="Georgia"/>
          <w:b/>
          <w:bCs/>
          <w:sz w:val="52"/>
          <w:szCs w:val="52"/>
        </w:rPr>
      </w:pPr>
    </w:p>
    <w:p w:rsidR="00C015BB" w:rsidRPr="001C7183" w:rsidRDefault="00C015BB" w:rsidP="00C015BB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C015BB" w:rsidRDefault="00C015BB" w:rsidP="00C015BB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15BB" w:rsidRPr="0065572E" w:rsidRDefault="00C015BB" w:rsidP="00C015BB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6A425D">
        <w:rPr>
          <w:rFonts w:ascii="Times New Roman" w:hAnsi="Times New Roman" w:cs="Times New Roman"/>
          <w:b/>
          <w:sz w:val="36"/>
          <w:szCs w:val="36"/>
        </w:rPr>
        <w:t>3</w:t>
      </w:r>
    </w:p>
    <w:p w:rsidR="00C015BB" w:rsidRPr="0065572E" w:rsidRDefault="00C015BB" w:rsidP="00C015BB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</w:t>
      </w:r>
      <w:r w:rsidR="006A425D">
        <w:rPr>
          <w:sz w:val="28"/>
          <w:szCs w:val="28"/>
        </w:rPr>
        <w:t xml:space="preserve">18 </w:t>
      </w:r>
      <w:r w:rsidR="00E36A00">
        <w:rPr>
          <w:sz w:val="28"/>
          <w:szCs w:val="28"/>
        </w:rPr>
        <w:t xml:space="preserve"> февраля</w:t>
      </w:r>
    </w:p>
    <w:p w:rsidR="00C015BB" w:rsidRPr="00E36A00" w:rsidRDefault="00C015BB" w:rsidP="00C015BB">
      <w:pPr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A425D">
        <w:rPr>
          <w:sz w:val="28"/>
          <w:szCs w:val="28"/>
        </w:rPr>
        <w:t>20</w:t>
      </w:r>
      <w:r w:rsidR="00E36A00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C015BB" w:rsidRDefault="00C015BB" w:rsidP="00C015BB"/>
    <w:p w:rsidR="00E36A00" w:rsidRDefault="00E36A00" w:rsidP="00C015BB"/>
    <w:p w:rsidR="006A425D" w:rsidRDefault="006A425D" w:rsidP="00C015BB"/>
    <w:p w:rsidR="00C015BB" w:rsidRPr="001C7183" w:rsidRDefault="00C015BB" w:rsidP="00C015B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C015BB" w:rsidRPr="001C7183" w:rsidRDefault="00C015BB" w:rsidP="00C015B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C015BB" w:rsidRDefault="00C015BB" w:rsidP="00C015BB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38712E" w:rsidRDefault="0038712E" w:rsidP="00C015BB">
      <w:pPr>
        <w:tabs>
          <w:tab w:val="left" w:pos="4080"/>
          <w:tab w:val="center" w:pos="4677"/>
        </w:tabs>
      </w:pPr>
    </w:p>
    <w:p w:rsidR="00E36A00" w:rsidRDefault="0038712E" w:rsidP="00E36A00">
      <w:r>
        <w:tab/>
      </w:r>
    </w:p>
    <w:p w:rsidR="00C015BB" w:rsidRDefault="0038712E" w:rsidP="0038712E">
      <w:r>
        <w:t xml:space="preserve"> </w:t>
      </w:r>
    </w:p>
    <w:p w:rsidR="00E36A00" w:rsidRDefault="00E36A00" w:rsidP="0038712E"/>
    <w:p w:rsidR="00E36A00" w:rsidRDefault="00E36A00" w:rsidP="0038712E"/>
    <w:p w:rsidR="00E36A00" w:rsidRPr="0038712E" w:rsidRDefault="00E36A00" w:rsidP="0038712E">
      <w:r>
        <w:t>-</w:t>
      </w:r>
    </w:p>
    <w:p w:rsidR="00E14303" w:rsidRDefault="00E14303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25D" w:rsidRDefault="006A425D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25D" w:rsidRDefault="006A425D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25D" w:rsidRDefault="006A425D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25D" w:rsidRDefault="006A425D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25D" w:rsidRDefault="006A425D" w:rsidP="006A4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4303" w:rsidRPr="006A425D" w:rsidRDefault="006A425D" w:rsidP="00E143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425D">
        <w:rPr>
          <w:rFonts w:ascii="Times New Roman" w:hAnsi="Times New Roman" w:cs="Times New Roman"/>
          <w:b/>
          <w:bCs/>
          <w:sz w:val="36"/>
          <w:szCs w:val="36"/>
        </w:rPr>
        <w:t>Уважаемые односельчане</w:t>
      </w:r>
      <w:r w:rsidR="00E14303" w:rsidRPr="006A425D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E14303" w:rsidRPr="00E14303" w:rsidRDefault="00E14303" w:rsidP="00E14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03" w:rsidRP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Запасы снега в зимний период 201</w:t>
      </w:r>
      <w:r w:rsidR="006A425D">
        <w:rPr>
          <w:rFonts w:ascii="Times New Roman" w:hAnsi="Times New Roman" w:cs="Times New Roman"/>
          <w:sz w:val="28"/>
          <w:szCs w:val="28"/>
        </w:rPr>
        <w:t>9-2020</w:t>
      </w:r>
      <w:r w:rsidRPr="00E14303">
        <w:rPr>
          <w:rFonts w:ascii="Times New Roman" w:hAnsi="Times New Roman" w:cs="Times New Roman"/>
          <w:sz w:val="28"/>
          <w:szCs w:val="28"/>
        </w:rPr>
        <w:t xml:space="preserve"> годов показывают, что </w:t>
      </w:r>
      <w:r w:rsidR="006A425D" w:rsidRPr="00E14303">
        <w:rPr>
          <w:rFonts w:ascii="Times New Roman" w:hAnsi="Times New Roman" w:cs="Times New Roman"/>
          <w:sz w:val="28"/>
          <w:szCs w:val="28"/>
        </w:rPr>
        <w:t>объемы</w:t>
      </w:r>
      <w:r w:rsidRPr="00E14303">
        <w:rPr>
          <w:rFonts w:ascii="Times New Roman" w:hAnsi="Times New Roman" w:cs="Times New Roman"/>
          <w:sz w:val="28"/>
          <w:szCs w:val="28"/>
        </w:rPr>
        <w:t xml:space="preserve"> в полтора раза выше нормы, а значит, возникает угроза подтопления жилых домов. Мнение о том, что населенные пункты, находящиеся далеко от водных </w:t>
      </w:r>
      <w:r w:rsidR="006A425D" w:rsidRPr="00E14303">
        <w:rPr>
          <w:rFonts w:ascii="Times New Roman" w:hAnsi="Times New Roman" w:cs="Times New Roman"/>
          <w:sz w:val="28"/>
          <w:szCs w:val="28"/>
        </w:rPr>
        <w:t>объектов</w:t>
      </w:r>
      <w:r w:rsidRPr="00E14303">
        <w:rPr>
          <w:rFonts w:ascii="Times New Roman" w:hAnsi="Times New Roman" w:cs="Times New Roman"/>
          <w:sz w:val="28"/>
          <w:szCs w:val="28"/>
        </w:rPr>
        <w:t>, не подвергаются подтоплению, является ошибочным. Снег на приусадебных участках  и крышах домов является источником подтопления наших усадеб, и для ликвидации этой угрозы надо своевременно принять меры.</w:t>
      </w:r>
    </w:p>
    <w:p w:rsidR="00E14303" w:rsidRP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 Необходимо сбросить снег с крыш, вывезти его из ограды с прилегающей к дому территории, сделать канавки,  стоки для отвода воды в ближайшие кюветы и карьеры, исключив возможность попадания воды в погреба и подвалы. Не складируйте мусор в естественные русла ручьев и водотоков</w:t>
      </w:r>
      <w:r w:rsidR="006A425D">
        <w:rPr>
          <w:rFonts w:ascii="Times New Roman" w:hAnsi="Times New Roman" w:cs="Times New Roman"/>
          <w:sz w:val="28"/>
          <w:szCs w:val="28"/>
        </w:rPr>
        <w:t>.</w:t>
      </w:r>
    </w:p>
    <w:p w:rsidR="00E14303" w:rsidRPr="00E14303" w:rsidRDefault="00E14303" w:rsidP="006A4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-они предназначены для отвода талых вод от наших домов. Если подорожные трубы, расположенные возле ваших усадеб, забиты снегом</w:t>
      </w:r>
      <w:r w:rsidR="006A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30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14303">
        <w:rPr>
          <w:rFonts w:ascii="Times New Roman" w:hAnsi="Times New Roman" w:cs="Times New Roman"/>
          <w:sz w:val="28"/>
          <w:szCs w:val="28"/>
        </w:rPr>
        <w:t>рочистите их. Этими и другими профилактическими мерами мы снизим вероятность подтопление наших домов и ликвидируем угрозу причинения материального ущерба. Своевременное принятие мер</w:t>
      </w:r>
      <w:r w:rsidR="006A425D">
        <w:rPr>
          <w:rFonts w:ascii="Times New Roman" w:hAnsi="Times New Roman" w:cs="Times New Roman"/>
          <w:sz w:val="28"/>
          <w:szCs w:val="28"/>
        </w:rPr>
        <w:t xml:space="preserve"> – </w:t>
      </w:r>
      <w:r w:rsidRPr="00E14303">
        <w:rPr>
          <w:rFonts w:ascii="Times New Roman" w:hAnsi="Times New Roman" w:cs="Times New Roman"/>
          <w:sz w:val="28"/>
          <w:szCs w:val="28"/>
        </w:rPr>
        <w:t xml:space="preserve">залог нашей безопасности. Мы должны сами заблаговременно подготовиться к паводку, а не ждать приезда спасателей. Они не должны убирать наш двор, их задача </w:t>
      </w:r>
      <w:proofErr w:type="gramStart"/>
      <w:r w:rsidRPr="00E1430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14303">
        <w:rPr>
          <w:rFonts w:ascii="Times New Roman" w:hAnsi="Times New Roman" w:cs="Times New Roman"/>
          <w:sz w:val="28"/>
          <w:szCs w:val="28"/>
        </w:rPr>
        <w:t>иквидация угрозы всему населенному пункту и устранение причин нарушенной жизнедеятельности.</w:t>
      </w:r>
    </w:p>
    <w:p w:rsidR="00E14303" w:rsidRP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03" w:rsidRP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5D" w:rsidRPr="00E14303" w:rsidRDefault="006A425D" w:rsidP="00E1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03" w:rsidRPr="00E14303" w:rsidRDefault="00E14303" w:rsidP="00E1430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14303" w:rsidRPr="00E14303" w:rsidRDefault="00E14303" w:rsidP="00E14303">
      <w:pPr>
        <w:jc w:val="right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  комиссия</w:t>
      </w:r>
    </w:p>
    <w:p w:rsidR="00E14303" w:rsidRPr="00E14303" w:rsidRDefault="00E14303" w:rsidP="00E14303">
      <w:pPr>
        <w:jc w:val="right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</w:t>
      </w:r>
    </w:p>
    <w:p w:rsidR="00E14303" w:rsidRPr="00E14303" w:rsidRDefault="00E14303" w:rsidP="006A425D">
      <w:pPr>
        <w:jc w:val="right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Кочергинского сельсовета</w:t>
      </w:r>
    </w:p>
    <w:sectPr w:rsidR="00E14303" w:rsidRPr="00E14303" w:rsidSect="005D2895">
      <w:pgSz w:w="11906" w:h="16838"/>
      <w:pgMar w:top="567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D073A90"/>
    <w:multiLevelType w:val="hybridMultilevel"/>
    <w:tmpl w:val="CAD0421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BB"/>
    <w:rsid w:val="00225F9D"/>
    <w:rsid w:val="0038712E"/>
    <w:rsid w:val="003F522A"/>
    <w:rsid w:val="005D2895"/>
    <w:rsid w:val="006A425D"/>
    <w:rsid w:val="007F1370"/>
    <w:rsid w:val="00A155F5"/>
    <w:rsid w:val="00BA2ED2"/>
    <w:rsid w:val="00C015BB"/>
    <w:rsid w:val="00E14303"/>
    <w:rsid w:val="00E36A00"/>
    <w:rsid w:val="00F0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6A00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0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D2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5D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2020-02-25T07:41:00Z</cp:lastPrinted>
  <dcterms:created xsi:type="dcterms:W3CDTF">2016-01-28T06:12:00Z</dcterms:created>
  <dcterms:modified xsi:type="dcterms:W3CDTF">2020-02-25T07:42:00Z</dcterms:modified>
</cp:coreProperties>
</file>